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D67B5" w14:textId="77777777" w:rsidR="002A4808" w:rsidRPr="002A4808" w:rsidRDefault="002A4808" w:rsidP="002A4808">
      <w:pPr>
        <w:pStyle w:val="Heading1"/>
      </w:pPr>
      <w:bookmarkStart w:id="0" w:name="_Hlk64364719"/>
      <w:r w:rsidRPr="002A4808">
        <w:t>Section 6</w:t>
      </w:r>
      <w:r w:rsidRPr="002A4808">
        <w:tab/>
        <w:t>Fiscal Procedures</w:t>
      </w:r>
    </w:p>
    <w:p w14:paraId="2F905768" w14:textId="77777777" w:rsidR="002A4808" w:rsidRPr="002A4808" w:rsidRDefault="002A4808" w:rsidP="002A4808">
      <w:pPr>
        <w:pStyle w:val="Heading2"/>
      </w:pPr>
      <w:r w:rsidRPr="002A4808">
        <w:t>Part 7</w:t>
      </w:r>
      <w:r w:rsidRPr="002A4808">
        <w:tab/>
      </w:r>
      <w:r w:rsidRPr="002A4808">
        <w:fldChar w:fldCharType="begin"/>
      </w:r>
      <w:r w:rsidRPr="002A4808">
        <w:instrText xml:space="preserve"> XE "Authorizing Services and Payments" \* MERGEFORMAT </w:instrText>
      </w:r>
      <w:r w:rsidRPr="002A4808">
        <w:fldChar w:fldCharType="end"/>
      </w:r>
      <w:r w:rsidRPr="002A4808">
        <w:t>Refunds</w:t>
      </w:r>
    </w:p>
    <w:p w14:paraId="4F7603A7" w14:textId="77777777" w:rsidR="002A4808" w:rsidRPr="002A4808" w:rsidRDefault="002A4808" w:rsidP="002A4808">
      <w:bookmarkStart w:id="1" w:name="_Hlk64545918"/>
      <w:r w:rsidRPr="002A4808">
        <w:t>Staff should follow the Kansas Department for Children and Families (DCF) Regional Office procedures for proces</w:t>
      </w:r>
      <w:bookmarkStart w:id="2" w:name="_GoBack"/>
      <w:bookmarkEnd w:id="2"/>
      <w:r w:rsidRPr="002A4808">
        <w:t xml:space="preserve">sing </w:t>
      </w:r>
      <w:proofErr w:type="gramStart"/>
      <w:r w:rsidRPr="002A4808">
        <w:t>refunds, and</w:t>
      </w:r>
      <w:proofErr w:type="gramEnd"/>
      <w:r w:rsidRPr="002A4808">
        <w:t xml:space="preserve"> provide a copy of refund paperwork to the RS KMIS HELPDESK. If no Regional Office procedures are in place, use these procedures:</w:t>
      </w:r>
    </w:p>
    <w:p w14:paraId="7D76F375" w14:textId="77777777" w:rsidR="002A4808" w:rsidRPr="002A4808" w:rsidRDefault="002A4808" w:rsidP="002A4808">
      <w:pPr>
        <w:numPr>
          <w:ilvl w:val="0"/>
          <w:numId w:val="7"/>
        </w:numPr>
        <w:tabs>
          <w:tab w:val="left" w:pos="720"/>
        </w:tabs>
        <w:spacing w:before="100" w:beforeAutospacing="1"/>
      </w:pPr>
      <w:r w:rsidRPr="002A4808">
        <w:t>Determine the reason for the refund (overpayment, client no longer attending school, etc.).</w:t>
      </w:r>
    </w:p>
    <w:p w14:paraId="5766CEE2" w14:textId="77777777" w:rsidR="002A4808" w:rsidRPr="002A4808" w:rsidRDefault="002A4808" w:rsidP="002A4808">
      <w:pPr>
        <w:numPr>
          <w:ilvl w:val="0"/>
          <w:numId w:val="7"/>
        </w:numPr>
        <w:tabs>
          <w:tab w:val="left" w:pos="720"/>
        </w:tabs>
        <w:spacing w:before="100" w:beforeAutospacing="1"/>
      </w:pPr>
      <w:r w:rsidRPr="002A4808">
        <w:t xml:space="preserve">Note the details of the refund in the client’s file. </w:t>
      </w:r>
    </w:p>
    <w:p w14:paraId="1E1B85DA" w14:textId="77777777" w:rsidR="002A4808" w:rsidRPr="002A4808" w:rsidRDefault="002A4808" w:rsidP="002A4808">
      <w:pPr>
        <w:numPr>
          <w:ilvl w:val="0"/>
          <w:numId w:val="7"/>
        </w:numPr>
        <w:spacing w:before="100" w:beforeAutospacing="1"/>
      </w:pPr>
      <w:r w:rsidRPr="002A4808">
        <w:t>Email Administration Office a brief note with the reason for refund, Service Authorization number to which it applies, and scans of the refund (check/money order, cash) and any accompanying documents. Then send all paperwork to Administration Office via inter-office mail, USPS, or other appropriate service.</w:t>
      </w:r>
    </w:p>
    <w:p w14:paraId="20EAB631" w14:textId="77777777" w:rsidR="002A4808" w:rsidRPr="002A4808" w:rsidRDefault="002A4808" w:rsidP="002A4808">
      <w:pPr>
        <w:numPr>
          <w:ilvl w:val="0"/>
          <w:numId w:val="7"/>
        </w:numPr>
        <w:tabs>
          <w:tab w:val="left" w:pos="720"/>
        </w:tabs>
        <w:spacing w:before="100" w:beforeAutospacing="1"/>
      </w:pPr>
      <w:r w:rsidRPr="002A4808">
        <w:t xml:space="preserve">If Regional Operations require it be sent to them first: send the refund (check, money order, cash) and refund voucher number, and note with the reason for the refund </w:t>
      </w:r>
      <w:r w:rsidRPr="002A4808">
        <w:rPr>
          <w:color w:val="000000"/>
        </w:rPr>
        <w:t>to your Regional Operations and</w:t>
      </w:r>
      <w:r w:rsidRPr="002A4808">
        <w:t xml:space="preserve"> a copy to the RS KMIS HELPDESK.</w:t>
      </w:r>
    </w:p>
    <w:bookmarkEnd w:id="0"/>
    <w:bookmarkEnd w:id="1"/>
    <w:p w14:paraId="2EFDD8E5" w14:textId="543A7802" w:rsidR="00E47B05" w:rsidRPr="002A4808" w:rsidRDefault="00E47B05" w:rsidP="002A4808"/>
    <w:sectPr w:rsidR="00E47B05" w:rsidRPr="002A4808" w:rsidSect="00440776">
      <w:headerReference w:type="default" r:id="rId8"/>
      <w:footerReference w:type="default" r:id="rId9"/>
      <w:headerReference w:type="first" r:id="rId10"/>
      <w:type w:val="continuous"/>
      <w:pgSz w:w="12240" w:h="15840" w:code="1"/>
      <w:pgMar w:top="36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9F688" w14:textId="77777777" w:rsidR="00DA5040" w:rsidRDefault="00DA5040" w:rsidP="00BD24B4">
      <w:r>
        <w:separator/>
      </w:r>
    </w:p>
  </w:endnote>
  <w:endnote w:type="continuationSeparator" w:id="0">
    <w:p w14:paraId="13EBDC9F" w14:textId="77777777" w:rsidR="00DA5040" w:rsidRDefault="00DA5040" w:rsidP="00BD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42349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AE1CCC4" w14:textId="0349FB72" w:rsidR="00440776" w:rsidRDefault="00440776" w:rsidP="00440776">
            <w:pPr>
              <w:pStyle w:val="Footer"/>
              <w:jc w:val="center"/>
            </w:pPr>
            <w:r w:rsidRPr="00440776">
              <w:rPr>
                <w:sz w:val="20"/>
                <w:szCs w:val="20"/>
              </w:rPr>
              <w:t xml:space="preserve">Page </w:t>
            </w:r>
            <w:r w:rsidRPr="00440776">
              <w:rPr>
                <w:sz w:val="20"/>
                <w:szCs w:val="20"/>
              </w:rPr>
              <w:fldChar w:fldCharType="begin"/>
            </w:r>
            <w:r w:rsidRPr="00440776">
              <w:rPr>
                <w:sz w:val="20"/>
                <w:szCs w:val="20"/>
              </w:rPr>
              <w:instrText xml:space="preserve"> PAGE </w:instrText>
            </w:r>
            <w:r w:rsidRPr="00440776">
              <w:rPr>
                <w:sz w:val="20"/>
                <w:szCs w:val="20"/>
              </w:rPr>
              <w:fldChar w:fldCharType="separate"/>
            </w:r>
            <w:r w:rsidRPr="00440776">
              <w:rPr>
                <w:noProof/>
                <w:sz w:val="20"/>
                <w:szCs w:val="20"/>
              </w:rPr>
              <w:t>2</w:t>
            </w:r>
            <w:r w:rsidRPr="00440776">
              <w:rPr>
                <w:sz w:val="20"/>
                <w:szCs w:val="20"/>
              </w:rPr>
              <w:fldChar w:fldCharType="end"/>
            </w:r>
            <w:r w:rsidRPr="00440776">
              <w:rPr>
                <w:sz w:val="20"/>
                <w:szCs w:val="20"/>
              </w:rPr>
              <w:t xml:space="preserve"> of </w:t>
            </w:r>
            <w:r w:rsidRPr="00440776">
              <w:rPr>
                <w:sz w:val="20"/>
                <w:szCs w:val="20"/>
              </w:rPr>
              <w:fldChar w:fldCharType="begin"/>
            </w:r>
            <w:r w:rsidRPr="00440776">
              <w:rPr>
                <w:sz w:val="20"/>
                <w:szCs w:val="20"/>
              </w:rPr>
              <w:instrText xml:space="preserve"> NUMPAGES  </w:instrText>
            </w:r>
            <w:r w:rsidRPr="00440776">
              <w:rPr>
                <w:sz w:val="20"/>
                <w:szCs w:val="20"/>
              </w:rPr>
              <w:fldChar w:fldCharType="separate"/>
            </w:r>
            <w:r w:rsidRPr="00440776">
              <w:rPr>
                <w:noProof/>
                <w:sz w:val="20"/>
                <w:szCs w:val="20"/>
              </w:rPr>
              <w:t>2</w:t>
            </w:r>
            <w:r w:rsidRPr="00440776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CEE038A" w14:textId="77777777" w:rsidR="00D0313C" w:rsidRDefault="00D0313C" w:rsidP="00BD2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6A700" w14:textId="77777777" w:rsidR="00DA5040" w:rsidRDefault="00DA5040" w:rsidP="00BD24B4">
      <w:r>
        <w:separator/>
      </w:r>
    </w:p>
  </w:footnote>
  <w:footnote w:type="continuationSeparator" w:id="0">
    <w:p w14:paraId="5BE3625C" w14:textId="77777777" w:rsidR="00DA5040" w:rsidRDefault="00DA5040" w:rsidP="00BD2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D884A" w14:textId="77777777" w:rsidR="008D3BF8" w:rsidRPr="009E6494" w:rsidRDefault="008D3BF8" w:rsidP="00BD24B4">
    <w:pPr>
      <w:pStyle w:val="Header"/>
      <w:spacing w:after="160"/>
      <w:jc w:val="center"/>
      <w:rPr>
        <w:b/>
        <w:bCs/>
        <w:sz w:val="40"/>
        <w:szCs w:val="40"/>
      </w:rPr>
    </w:pPr>
    <w:r w:rsidRPr="009E6494">
      <w:rPr>
        <w:b/>
        <w:bCs/>
        <w:sz w:val="40"/>
        <w:szCs w:val="40"/>
      </w:rPr>
      <w:t>Rehabilitation Services Policy Manual</w:t>
    </w:r>
  </w:p>
  <w:tbl>
    <w:tblPr>
      <w:tblW w:w="0" w:type="auto"/>
      <w:tblLook w:val="04A0" w:firstRow="1" w:lastRow="0" w:firstColumn="1" w:lastColumn="0" w:noHBand="0" w:noVBand="1"/>
    </w:tblPr>
    <w:tblGrid>
      <w:gridCol w:w="1533"/>
      <w:gridCol w:w="5958"/>
      <w:gridCol w:w="2307"/>
      <w:gridCol w:w="1002"/>
    </w:tblGrid>
    <w:tr w:rsidR="00036545" w14:paraId="13706067" w14:textId="77777777" w:rsidTr="009F34A0">
      <w:trPr>
        <w:trHeight w:hRule="exact" w:val="259"/>
      </w:trPr>
      <w:tc>
        <w:tcPr>
          <w:tcW w:w="1548" w:type="dxa"/>
          <w:shd w:val="clear" w:color="auto" w:fill="auto"/>
        </w:tcPr>
        <w:p w14:paraId="11B25CEC" w14:textId="77777777" w:rsidR="00036545" w:rsidRPr="005F65EC" w:rsidRDefault="00036545" w:rsidP="00BD24B4">
          <w:pPr>
            <w:pStyle w:val="Header"/>
            <w:rPr>
              <w:sz w:val="20"/>
              <w:szCs w:val="22"/>
            </w:rPr>
          </w:pPr>
          <w:r w:rsidRPr="005F65EC">
            <w:rPr>
              <w:sz w:val="20"/>
              <w:szCs w:val="22"/>
            </w:rPr>
            <w:t>SECTION</w:t>
          </w:r>
        </w:p>
      </w:tc>
      <w:tc>
        <w:tcPr>
          <w:tcW w:w="6120" w:type="dxa"/>
          <w:shd w:val="clear" w:color="auto" w:fill="auto"/>
        </w:tcPr>
        <w:p w14:paraId="02A37BA4" w14:textId="4A7B40E7" w:rsidR="00036545" w:rsidRPr="005F65EC" w:rsidRDefault="00BD35F7" w:rsidP="00BD24B4">
          <w:pPr>
            <w:pStyle w:val="Header"/>
            <w:rPr>
              <w:sz w:val="20"/>
              <w:szCs w:val="22"/>
            </w:rPr>
          </w:pPr>
          <w:r>
            <w:rPr>
              <w:sz w:val="20"/>
              <w:szCs w:val="22"/>
            </w:rPr>
            <w:t>Fiscal Procedures</w:t>
          </w:r>
        </w:p>
      </w:tc>
      <w:tc>
        <w:tcPr>
          <w:tcW w:w="2340" w:type="dxa"/>
          <w:shd w:val="clear" w:color="auto" w:fill="auto"/>
        </w:tcPr>
        <w:p w14:paraId="54CAF501" w14:textId="77777777" w:rsidR="00036545" w:rsidRPr="005F65EC" w:rsidRDefault="00036545" w:rsidP="00BD24B4">
          <w:pPr>
            <w:pStyle w:val="Header"/>
            <w:rPr>
              <w:sz w:val="20"/>
              <w:szCs w:val="22"/>
            </w:rPr>
          </w:pPr>
          <w:r w:rsidRPr="005F65EC">
            <w:rPr>
              <w:sz w:val="20"/>
              <w:szCs w:val="22"/>
            </w:rPr>
            <w:t>SECTION NO.</w:t>
          </w:r>
        </w:p>
      </w:tc>
      <w:tc>
        <w:tcPr>
          <w:tcW w:w="1008" w:type="dxa"/>
          <w:shd w:val="clear" w:color="auto" w:fill="auto"/>
        </w:tcPr>
        <w:p w14:paraId="09260A93" w14:textId="52329C76" w:rsidR="00036545" w:rsidRPr="00F15429" w:rsidRDefault="00BD35F7" w:rsidP="00BD24B4">
          <w:pPr>
            <w:pStyle w:val="Header"/>
          </w:pPr>
          <w:r>
            <w:t>6</w:t>
          </w:r>
          <w:r w:rsidR="00036545" w:rsidRPr="00F15429">
            <w:t>-</w:t>
          </w:r>
          <w:r w:rsidR="002A4808">
            <w:t>7</w:t>
          </w:r>
        </w:p>
      </w:tc>
    </w:tr>
    <w:tr w:rsidR="00036545" w14:paraId="6D4E55C7" w14:textId="77777777" w:rsidTr="009F34A0">
      <w:trPr>
        <w:trHeight w:hRule="exact" w:val="259"/>
      </w:trPr>
      <w:tc>
        <w:tcPr>
          <w:tcW w:w="1548" w:type="dxa"/>
          <w:shd w:val="clear" w:color="auto" w:fill="auto"/>
        </w:tcPr>
        <w:p w14:paraId="592F0F55" w14:textId="77777777" w:rsidR="00036545" w:rsidRPr="005F65EC" w:rsidRDefault="00036545" w:rsidP="00BD24B4">
          <w:pPr>
            <w:pStyle w:val="Header"/>
            <w:rPr>
              <w:sz w:val="20"/>
              <w:szCs w:val="22"/>
            </w:rPr>
          </w:pPr>
          <w:r w:rsidRPr="005F65EC">
            <w:rPr>
              <w:sz w:val="20"/>
              <w:szCs w:val="22"/>
            </w:rPr>
            <w:t>PART</w:t>
          </w:r>
        </w:p>
      </w:tc>
      <w:tc>
        <w:tcPr>
          <w:tcW w:w="6120" w:type="dxa"/>
          <w:shd w:val="clear" w:color="auto" w:fill="auto"/>
          <w:vAlign w:val="center"/>
        </w:tcPr>
        <w:p w14:paraId="7D6C0764" w14:textId="62AAA6E6" w:rsidR="00036545" w:rsidRPr="005F65EC" w:rsidRDefault="002A4808" w:rsidP="00BD24B4">
          <w:pPr>
            <w:pStyle w:val="Header"/>
            <w:rPr>
              <w:sz w:val="20"/>
              <w:szCs w:val="22"/>
            </w:rPr>
          </w:pPr>
          <w:r>
            <w:rPr>
              <w:sz w:val="20"/>
              <w:szCs w:val="22"/>
            </w:rPr>
            <w:t xml:space="preserve">Refunds </w:t>
          </w:r>
          <w:r w:rsidR="0075494A">
            <w:rPr>
              <w:sz w:val="20"/>
              <w:szCs w:val="22"/>
            </w:rPr>
            <w:t xml:space="preserve"> </w:t>
          </w:r>
          <w:r w:rsidR="00C61FA8">
            <w:rPr>
              <w:sz w:val="20"/>
              <w:szCs w:val="22"/>
            </w:rPr>
            <w:t xml:space="preserve"> </w:t>
          </w:r>
          <w:r w:rsidR="00D801AB">
            <w:rPr>
              <w:sz w:val="20"/>
              <w:szCs w:val="22"/>
            </w:rPr>
            <w:t xml:space="preserve"> </w:t>
          </w:r>
        </w:p>
      </w:tc>
      <w:tc>
        <w:tcPr>
          <w:tcW w:w="2340" w:type="dxa"/>
          <w:shd w:val="clear" w:color="auto" w:fill="auto"/>
        </w:tcPr>
        <w:p w14:paraId="34648D87" w14:textId="77777777" w:rsidR="00036545" w:rsidRPr="005F65EC" w:rsidRDefault="00036545" w:rsidP="00BD24B4">
          <w:pPr>
            <w:pStyle w:val="Header"/>
            <w:rPr>
              <w:sz w:val="20"/>
              <w:szCs w:val="22"/>
            </w:rPr>
          </w:pPr>
          <w:r w:rsidRPr="005F65EC">
            <w:rPr>
              <w:sz w:val="20"/>
              <w:szCs w:val="22"/>
            </w:rPr>
            <w:t>PUBLISHED</w:t>
          </w:r>
        </w:p>
      </w:tc>
      <w:tc>
        <w:tcPr>
          <w:tcW w:w="1008" w:type="dxa"/>
          <w:shd w:val="clear" w:color="auto" w:fill="auto"/>
        </w:tcPr>
        <w:p w14:paraId="109633CF" w14:textId="77777777" w:rsidR="00036545" w:rsidRPr="00F15429" w:rsidRDefault="00036545" w:rsidP="00BD24B4">
          <w:pPr>
            <w:pStyle w:val="Header"/>
          </w:pPr>
          <w:r w:rsidRPr="00F15429">
            <w:t>03/21</w:t>
          </w:r>
        </w:p>
      </w:tc>
    </w:tr>
  </w:tbl>
  <w:p w14:paraId="713D9B5E" w14:textId="77777777" w:rsidR="008D3BF8" w:rsidRDefault="008D3BF8" w:rsidP="00BD24B4">
    <w:pPr>
      <w:pStyle w:val="Header"/>
    </w:pPr>
  </w:p>
  <w:p w14:paraId="637E4A86" w14:textId="77777777" w:rsidR="00253C75" w:rsidRPr="00253C75" w:rsidRDefault="00253C75" w:rsidP="00BD2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D9AB3" w14:textId="77777777" w:rsidR="00EE5D85" w:rsidRDefault="00EE5D85" w:rsidP="00BD24B4">
    <w:pPr>
      <w:pStyle w:val="Header"/>
    </w:pPr>
    <w:r w:rsidRPr="00903193">
      <w:t>Rehabilitation</w:t>
    </w:r>
    <w:r>
      <w:t xml:space="preserve"> Services </w:t>
    </w:r>
    <w:r w:rsidRPr="00903193">
      <w:t xml:space="preserve">Policy Manual </w:t>
    </w:r>
    <w:r>
      <w:t xml:space="preserve">                   </w:t>
    </w:r>
  </w:p>
  <w:p w14:paraId="72C47820" w14:textId="77777777" w:rsidR="00EE5D85" w:rsidRDefault="00EE5D85" w:rsidP="00BD24B4">
    <w:pPr>
      <w:pStyle w:val="Header"/>
    </w:pPr>
    <w:r>
      <w:t>Index</w:t>
    </w:r>
  </w:p>
  <w:p w14:paraId="76415F2E" w14:textId="77777777" w:rsidR="00EE5D85" w:rsidRDefault="00EE5D85" w:rsidP="00BD24B4">
    <w:pPr>
      <w:pStyle w:val="Header"/>
    </w:pPr>
  </w:p>
  <w:p w14:paraId="44ED55C8" w14:textId="77777777" w:rsidR="00EE5D85" w:rsidRDefault="00EE5D85" w:rsidP="00BD2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5C82"/>
    <w:multiLevelType w:val="multilevel"/>
    <w:tmpl w:val="8090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D71BE"/>
    <w:multiLevelType w:val="multilevel"/>
    <w:tmpl w:val="8670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4E7553"/>
    <w:multiLevelType w:val="multilevel"/>
    <w:tmpl w:val="8F84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77E5D"/>
    <w:multiLevelType w:val="multilevel"/>
    <w:tmpl w:val="247E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1F5E21"/>
    <w:multiLevelType w:val="hybridMultilevel"/>
    <w:tmpl w:val="A83CA0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32"/>
    <w:rsid w:val="00011B1F"/>
    <w:rsid w:val="00021C3D"/>
    <w:rsid w:val="00036545"/>
    <w:rsid w:val="00047C10"/>
    <w:rsid w:val="00055F50"/>
    <w:rsid w:val="00056D27"/>
    <w:rsid w:val="00073F95"/>
    <w:rsid w:val="0007611D"/>
    <w:rsid w:val="00080DE7"/>
    <w:rsid w:val="00086919"/>
    <w:rsid w:val="000A606D"/>
    <w:rsid w:val="000B6BDD"/>
    <w:rsid w:val="000B7594"/>
    <w:rsid w:val="000C7735"/>
    <w:rsid w:val="000D64DB"/>
    <w:rsid w:val="000E2B0F"/>
    <w:rsid w:val="000E3D0A"/>
    <w:rsid w:val="000F575D"/>
    <w:rsid w:val="0011150A"/>
    <w:rsid w:val="001118FB"/>
    <w:rsid w:val="00114F5F"/>
    <w:rsid w:val="0012515D"/>
    <w:rsid w:val="00127833"/>
    <w:rsid w:val="001319F9"/>
    <w:rsid w:val="00147D55"/>
    <w:rsid w:val="0015322B"/>
    <w:rsid w:val="0016193E"/>
    <w:rsid w:val="00163F49"/>
    <w:rsid w:val="0016632E"/>
    <w:rsid w:val="001667F7"/>
    <w:rsid w:val="00194D7A"/>
    <w:rsid w:val="00194EB1"/>
    <w:rsid w:val="001D2532"/>
    <w:rsid w:val="001D6389"/>
    <w:rsid w:val="001D63C3"/>
    <w:rsid w:val="001D6DD1"/>
    <w:rsid w:val="001E198D"/>
    <w:rsid w:val="001E4494"/>
    <w:rsid w:val="001F7C23"/>
    <w:rsid w:val="002103EA"/>
    <w:rsid w:val="00211029"/>
    <w:rsid w:val="00214274"/>
    <w:rsid w:val="00227A05"/>
    <w:rsid w:val="00233BE5"/>
    <w:rsid w:val="002441A5"/>
    <w:rsid w:val="00244D77"/>
    <w:rsid w:val="00250224"/>
    <w:rsid w:val="00253C75"/>
    <w:rsid w:val="00277990"/>
    <w:rsid w:val="00293FD0"/>
    <w:rsid w:val="00295948"/>
    <w:rsid w:val="002A4808"/>
    <w:rsid w:val="002B0C02"/>
    <w:rsid w:val="002B6F28"/>
    <w:rsid w:val="002C4AB5"/>
    <w:rsid w:val="002D04EB"/>
    <w:rsid w:val="002D7774"/>
    <w:rsid w:val="002E0165"/>
    <w:rsid w:val="002E7483"/>
    <w:rsid w:val="002F51A4"/>
    <w:rsid w:val="003026CC"/>
    <w:rsid w:val="00314193"/>
    <w:rsid w:val="0031587F"/>
    <w:rsid w:val="0034599F"/>
    <w:rsid w:val="00352F8D"/>
    <w:rsid w:val="00354AA2"/>
    <w:rsid w:val="003556A7"/>
    <w:rsid w:val="00372346"/>
    <w:rsid w:val="00373497"/>
    <w:rsid w:val="00373D4E"/>
    <w:rsid w:val="003811E3"/>
    <w:rsid w:val="00382667"/>
    <w:rsid w:val="00385BD4"/>
    <w:rsid w:val="00387CDE"/>
    <w:rsid w:val="00390CAF"/>
    <w:rsid w:val="003A3BB9"/>
    <w:rsid w:val="003E434C"/>
    <w:rsid w:val="003F1AB4"/>
    <w:rsid w:val="003F58D6"/>
    <w:rsid w:val="003F7A9A"/>
    <w:rsid w:val="00404F42"/>
    <w:rsid w:val="00406B1F"/>
    <w:rsid w:val="004106C3"/>
    <w:rsid w:val="00414EBC"/>
    <w:rsid w:val="00440776"/>
    <w:rsid w:val="00452856"/>
    <w:rsid w:val="00453C37"/>
    <w:rsid w:val="004575B8"/>
    <w:rsid w:val="00464E16"/>
    <w:rsid w:val="004676A9"/>
    <w:rsid w:val="004800B4"/>
    <w:rsid w:val="00495FEA"/>
    <w:rsid w:val="004C08C5"/>
    <w:rsid w:val="004C4742"/>
    <w:rsid w:val="004D694D"/>
    <w:rsid w:val="004E03EC"/>
    <w:rsid w:val="004E09BE"/>
    <w:rsid w:val="004F5587"/>
    <w:rsid w:val="004F561F"/>
    <w:rsid w:val="004F7889"/>
    <w:rsid w:val="00513B29"/>
    <w:rsid w:val="00514359"/>
    <w:rsid w:val="005159B2"/>
    <w:rsid w:val="005239EE"/>
    <w:rsid w:val="00525E77"/>
    <w:rsid w:val="005317BD"/>
    <w:rsid w:val="00541693"/>
    <w:rsid w:val="00554281"/>
    <w:rsid w:val="0055709B"/>
    <w:rsid w:val="00561455"/>
    <w:rsid w:val="005676E0"/>
    <w:rsid w:val="00567B17"/>
    <w:rsid w:val="005745FA"/>
    <w:rsid w:val="00580236"/>
    <w:rsid w:val="00582B8E"/>
    <w:rsid w:val="005A2D67"/>
    <w:rsid w:val="005B03C8"/>
    <w:rsid w:val="005B0417"/>
    <w:rsid w:val="005B29DD"/>
    <w:rsid w:val="005B3E77"/>
    <w:rsid w:val="005C070A"/>
    <w:rsid w:val="005C0AC4"/>
    <w:rsid w:val="005C44EA"/>
    <w:rsid w:val="005C510D"/>
    <w:rsid w:val="005C5689"/>
    <w:rsid w:val="005D0854"/>
    <w:rsid w:val="005D2CA6"/>
    <w:rsid w:val="005D448D"/>
    <w:rsid w:val="005F65EC"/>
    <w:rsid w:val="005F754A"/>
    <w:rsid w:val="006101E3"/>
    <w:rsid w:val="00623D71"/>
    <w:rsid w:val="006301BB"/>
    <w:rsid w:val="00640871"/>
    <w:rsid w:val="00643BFA"/>
    <w:rsid w:val="00646067"/>
    <w:rsid w:val="00661EB6"/>
    <w:rsid w:val="00667D3D"/>
    <w:rsid w:val="006739A9"/>
    <w:rsid w:val="00681D45"/>
    <w:rsid w:val="00686BFB"/>
    <w:rsid w:val="006919A1"/>
    <w:rsid w:val="006C0316"/>
    <w:rsid w:val="006C2DC4"/>
    <w:rsid w:val="006C4B5C"/>
    <w:rsid w:val="006D0022"/>
    <w:rsid w:val="006E4397"/>
    <w:rsid w:val="006F6487"/>
    <w:rsid w:val="007130E8"/>
    <w:rsid w:val="00722C5D"/>
    <w:rsid w:val="00726A5C"/>
    <w:rsid w:val="00732F5B"/>
    <w:rsid w:val="00740CD4"/>
    <w:rsid w:val="00742EC7"/>
    <w:rsid w:val="00744821"/>
    <w:rsid w:val="0075494A"/>
    <w:rsid w:val="00764BE4"/>
    <w:rsid w:val="00776C3B"/>
    <w:rsid w:val="00786BEB"/>
    <w:rsid w:val="007A112D"/>
    <w:rsid w:val="007A44EA"/>
    <w:rsid w:val="007C34C1"/>
    <w:rsid w:val="007D1C49"/>
    <w:rsid w:val="007E64A6"/>
    <w:rsid w:val="007F3580"/>
    <w:rsid w:val="007F361F"/>
    <w:rsid w:val="00800D2C"/>
    <w:rsid w:val="00800DD2"/>
    <w:rsid w:val="008042A0"/>
    <w:rsid w:val="0080708E"/>
    <w:rsid w:val="008814FF"/>
    <w:rsid w:val="008A11E4"/>
    <w:rsid w:val="008A2C15"/>
    <w:rsid w:val="008A468F"/>
    <w:rsid w:val="008A76D1"/>
    <w:rsid w:val="008C0967"/>
    <w:rsid w:val="008D2D6B"/>
    <w:rsid w:val="008D3A16"/>
    <w:rsid w:val="008D3BF8"/>
    <w:rsid w:val="008D42EC"/>
    <w:rsid w:val="008E2E98"/>
    <w:rsid w:val="00903193"/>
    <w:rsid w:val="009204EB"/>
    <w:rsid w:val="00927291"/>
    <w:rsid w:val="00932963"/>
    <w:rsid w:val="00945DE5"/>
    <w:rsid w:val="0095396B"/>
    <w:rsid w:val="009643CE"/>
    <w:rsid w:val="00966C7D"/>
    <w:rsid w:val="00967194"/>
    <w:rsid w:val="00980341"/>
    <w:rsid w:val="00983D37"/>
    <w:rsid w:val="00990479"/>
    <w:rsid w:val="00996604"/>
    <w:rsid w:val="009A5BAC"/>
    <w:rsid w:val="009B2347"/>
    <w:rsid w:val="009B268A"/>
    <w:rsid w:val="009B5FAD"/>
    <w:rsid w:val="009D6BAB"/>
    <w:rsid w:val="009E49CF"/>
    <w:rsid w:val="009E6494"/>
    <w:rsid w:val="009F147D"/>
    <w:rsid w:val="009F34A0"/>
    <w:rsid w:val="009F594B"/>
    <w:rsid w:val="00A00A35"/>
    <w:rsid w:val="00A0191D"/>
    <w:rsid w:val="00A0246A"/>
    <w:rsid w:val="00A06DD8"/>
    <w:rsid w:val="00A163E5"/>
    <w:rsid w:val="00A17EA7"/>
    <w:rsid w:val="00A327CD"/>
    <w:rsid w:val="00A4045A"/>
    <w:rsid w:val="00A407D2"/>
    <w:rsid w:val="00A51513"/>
    <w:rsid w:val="00A51849"/>
    <w:rsid w:val="00A51B8E"/>
    <w:rsid w:val="00A5490B"/>
    <w:rsid w:val="00A56988"/>
    <w:rsid w:val="00A60D0F"/>
    <w:rsid w:val="00A63C00"/>
    <w:rsid w:val="00A67DDE"/>
    <w:rsid w:val="00A8718E"/>
    <w:rsid w:val="00AA22DC"/>
    <w:rsid w:val="00AB05F4"/>
    <w:rsid w:val="00AB073B"/>
    <w:rsid w:val="00AB502F"/>
    <w:rsid w:val="00AD7449"/>
    <w:rsid w:val="00AD7560"/>
    <w:rsid w:val="00AE08A6"/>
    <w:rsid w:val="00AE20DC"/>
    <w:rsid w:val="00AF2BBE"/>
    <w:rsid w:val="00B01A97"/>
    <w:rsid w:val="00B05F5F"/>
    <w:rsid w:val="00B0770F"/>
    <w:rsid w:val="00B24223"/>
    <w:rsid w:val="00B24B0C"/>
    <w:rsid w:val="00B27800"/>
    <w:rsid w:val="00B27C0D"/>
    <w:rsid w:val="00B3105C"/>
    <w:rsid w:val="00B33AC8"/>
    <w:rsid w:val="00B351C6"/>
    <w:rsid w:val="00B371D1"/>
    <w:rsid w:val="00B4045B"/>
    <w:rsid w:val="00B5278E"/>
    <w:rsid w:val="00B5627E"/>
    <w:rsid w:val="00B71654"/>
    <w:rsid w:val="00B72A9E"/>
    <w:rsid w:val="00B72CD4"/>
    <w:rsid w:val="00B73AE3"/>
    <w:rsid w:val="00B73BA0"/>
    <w:rsid w:val="00B84A93"/>
    <w:rsid w:val="00B84C2B"/>
    <w:rsid w:val="00B87246"/>
    <w:rsid w:val="00B874A2"/>
    <w:rsid w:val="00B87AEF"/>
    <w:rsid w:val="00BA41BA"/>
    <w:rsid w:val="00BD24B4"/>
    <w:rsid w:val="00BD35F7"/>
    <w:rsid w:val="00BE66D5"/>
    <w:rsid w:val="00BF0C7D"/>
    <w:rsid w:val="00BF44EC"/>
    <w:rsid w:val="00C04090"/>
    <w:rsid w:val="00C1062E"/>
    <w:rsid w:val="00C12659"/>
    <w:rsid w:val="00C26756"/>
    <w:rsid w:val="00C30B60"/>
    <w:rsid w:val="00C320AC"/>
    <w:rsid w:val="00C410C9"/>
    <w:rsid w:val="00C47F70"/>
    <w:rsid w:val="00C61FA8"/>
    <w:rsid w:val="00C63F9F"/>
    <w:rsid w:val="00C74348"/>
    <w:rsid w:val="00C75D50"/>
    <w:rsid w:val="00C77403"/>
    <w:rsid w:val="00CA3DBC"/>
    <w:rsid w:val="00CB3949"/>
    <w:rsid w:val="00CC33E0"/>
    <w:rsid w:val="00CC61DF"/>
    <w:rsid w:val="00CD0B47"/>
    <w:rsid w:val="00CD34F6"/>
    <w:rsid w:val="00CD407E"/>
    <w:rsid w:val="00CE003E"/>
    <w:rsid w:val="00CE0C3A"/>
    <w:rsid w:val="00CE1B58"/>
    <w:rsid w:val="00CE3BA5"/>
    <w:rsid w:val="00CF145B"/>
    <w:rsid w:val="00CF545B"/>
    <w:rsid w:val="00CF7837"/>
    <w:rsid w:val="00D010B8"/>
    <w:rsid w:val="00D0313C"/>
    <w:rsid w:val="00D24AEF"/>
    <w:rsid w:val="00D30A01"/>
    <w:rsid w:val="00D311DB"/>
    <w:rsid w:val="00D327AC"/>
    <w:rsid w:val="00D43860"/>
    <w:rsid w:val="00D515E2"/>
    <w:rsid w:val="00D526EE"/>
    <w:rsid w:val="00D53535"/>
    <w:rsid w:val="00D56876"/>
    <w:rsid w:val="00D64653"/>
    <w:rsid w:val="00D66CA4"/>
    <w:rsid w:val="00D71911"/>
    <w:rsid w:val="00D801AB"/>
    <w:rsid w:val="00D8058C"/>
    <w:rsid w:val="00D84E80"/>
    <w:rsid w:val="00D84F30"/>
    <w:rsid w:val="00D8684A"/>
    <w:rsid w:val="00D96F3C"/>
    <w:rsid w:val="00DA5040"/>
    <w:rsid w:val="00DA5145"/>
    <w:rsid w:val="00DC0954"/>
    <w:rsid w:val="00DC28F1"/>
    <w:rsid w:val="00DC4604"/>
    <w:rsid w:val="00DC6D16"/>
    <w:rsid w:val="00DD2C22"/>
    <w:rsid w:val="00DD6EDF"/>
    <w:rsid w:val="00DE3124"/>
    <w:rsid w:val="00E12C50"/>
    <w:rsid w:val="00E210C1"/>
    <w:rsid w:val="00E242A3"/>
    <w:rsid w:val="00E33416"/>
    <w:rsid w:val="00E358CA"/>
    <w:rsid w:val="00E409A2"/>
    <w:rsid w:val="00E47B05"/>
    <w:rsid w:val="00E5399F"/>
    <w:rsid w:val="00E60949"/>
    <w:rsid w:val="00E60F28"/>
    <w:rsid w:val="00E6372C"/>
    <w:rsid w:val="00E85FCD"/>
    <w:rsid w:val="00E95E9F"/>
    <w:rsid w:val="00E97C6F"/>
    <w:rsid w:val="00EA166C"/>
    <w:rsid w:val="00EB2DC8"/>
    <w:rsid w:val="00EC0866"/>
    <w:rsid w:val="00EC72F3"/>
    <w:rsid w:val="00EC7B97"/>
    <w:rsid w:val="00EE5D85"/>
    <w:rsid w:val="00EF26E1"/>
    <w:rsid w:val="00EF3871"/>
    <w:rsid w:val="00EF3DF5"/>
    <w:rsid w:val="00EF4E2A"/>
    <w:rsid w:val="00F0479C"/>
    <w:rsid w:val="00F15429"/>
    <w:rsid w:val="00F30528"/>
    <w:rsid w:val="00F51B35"/>
    <w:rsid w:val="00F53E30"/>
    <w:rsid w:val="00F64582"/>
    <w:rsid w:val="00F844EF"/>
    <w:rsid w:val="00F9011D"/>
    <w:rsid w:val="00F969F5"/>
    <w:rsid w:val="00F973AD"/>
    <w:rsid w:val="00FA08CA"/>
    <w:rsid w:val="00FA16F9"/>
    <w:rsid w:val="00FA36E7"/>
    <w:rsid w:val="00FA6ED2"/>
    <w:rsid w:val="00FB19EB"/>
    <w:rsid w:val="00FE4BBD"/>
    <w:rsid w:val="00FF2919"/>
    <w:rsid w:val="00FF39B4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ECAEBA0"/>
  <w15:chartTrackingRefBased/>
  <w15:docId w15:val="{383A849F-16C8-43EB-8B45-89729A76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B4"/>
    <w:pPr>
      <w:spacing w:after="240"/>
    </w:pPr>
    <w:rPr>
      <w:rFonts w:ascii="Arial" w:hAnsi="Arial" w:cs="Arial"/>
      <w:sz w:val="24"/>
      <w:szCs w:val="24"/>
    </w:rPr>
  </w:style>
  <w:style w:type="paragraph" w:styleId="Heading1">
    <w:name w:val="heading 1"/>
    <w:basedOn w:val="Heading4"/>
    <w:link w:val="Heading1Char"/>
    <w:uiPriority w:val="9"/>
    <w:qFormat/>
    <w:rsid w:val="00BD24B4"/>
    <w:pPr>
      <w:tabs>
        <w:tab w:val="left" w:pos="1440"/>
      </w:tabs>
      <w:ind w:left="1440" w:hanging="1440"/>
      <w:contextualSpacing/>
      <w:outlineLvl w:val="0"/>
    </w:pPr>
    <w:rPr>
      <w:color w:val="auto"/>
    </w:rPr>
  </w:style>
  <w:style w:type="paragraph" w:styleId="Heading2">
    <w:name w:val="heading 2"/>
    <w:basedOn w:val="Normal"/>
    <w:link w:val="Heading2Char"/>
    <w:uiPriority w:val="9"/>
    <w:qFormat/>
    <w:rsid w:val="00A56988"/>
    <w:pPr>
      <w:contextualSpacing/>
      <w:outlineLvl w:val="1"/>
    </w:pPr>
    <w:rPr>
      <w:b/>
      <w:bCs/>
      <w:sz w:val="26"/>
    </w:rPr>
  </w:style>
  <w:style w:type="paragraph" w:styleId="Heading3">
    <w:name w:val="heading 3"/>
    <w:basedOn w:val="Normal"/>
    <w:link w:val="Heading3Char"/>
    <w:uiPriority w:val="9"/>
    <w:qFormat/>
    <w:rsid w:val="00740CD4"/>
    <w:pPr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color w:val="D7556C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color w:val="88921D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color w:val="88921D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24B4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A56988"/>
    <w:rPr>
      <w:rFonts w:ascii="Arial" w:hAnsi="Arial" w:cs="Arial"/>
      <w:b/>
      <w:bCs/>
      <w:sz w:val="26"/>
      <w:szCs w:val="24"/>
    </w:rPr>
  </w:style>
  <w:style w:type="character" w:customStyle="1" w:styleId="Heading3Char">
    <w:name w:val="Heading 3 Char"/>
    <w:link w:val="Heading3"/>
    <w:uiPriority w:val="9"/>
    <w:rsid w:val="00740CD4"/>
    <w:rPr>
      <w:rFonts w:ascii="Arial" w:hAnsi="Arial" w:cs="Arial"/>
      <w:b/>
      <w:sz w:val="24"/>
      <w:szCs w:val="24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customStyle="1" w:styleId="GlossaryHeading">
    <w:name w:val="Glossary Heading"/>
    <w:basedOn w:val="Normal"/>
    <w:next w:val="Normal"/>
    <w:pPr>
      <w:spacing w:before="320" w:after="60"/>
      <w:jc w:val="center"/>
    </w:pPr>
    <w:rPr>
      <w:b/>
      <w:sz w:val="32"/>
      <w:szCs w:val="32"/>
    </w:rPr>
  </w:style>
  <w:style w:type="paragraph" w:customStyle="1" w:styleId="TableofContentsPageTitle">
    <w:name w:val="Table of Contents Page Title"/>
    <w:basedOn w:val="Normal"/>
    <w:next w:val="Normal"/>
    <w:pPr>
      <w:spacing w:before="240" w:after="60"/>
      <w:jc w:val="center"/>
    </w:pPr>
    <w:rPr>
      <w:b/>
      <w:sz w:val="32"/>
      <w:szCs w:val="32"/>
    </w:rPr>
  </w:style>
  <w:style w:type="paragraph" w:customStyle="1" w:styleId="TitlePageTitle">
    <w:name w:val="Title Page Title"/>
    <w:basedOn w:val="Normal"/>
    <w:next w:val="Normal"/>
    <w:pPr>
      <w:pBdr>
        <w:bottom w:val="single" w:sz="24" w:space="1" w:color="auto"/>
      </w:pBdr>
      <w:spacing w:before="3000" w:after="60"/>
      <w:jc w:val="right"/>
    </w:pPr>
    <w:rPr>
      <w:b/>
      <w:sz w:val="48"/>
      <w:szCs w:val="48"/>
    </w:rPr>
  </w:style>
  <w:style w:type="paragraph" w:customStyle="1" w:styleId="GlossaryDefinition">
    <w:name w:val="Glossary Definition"/>
    <w:basedOn w:val="Normal"/>
    <w:pPr>
      <w:spacing w:before="120" w:after="120"/>
      <w:ind w:left="720" w:hanging="720"/>
    </w:pPr>
  </w:style>
  <w:style w:type="character" w:customStyle="1" w:styleId="Glossaryterm">
    <w:name w:val="Glossary term"/>
    <w:rPr>
      <w:i/>
      <w:iCs/>
      <w:strike w:val="0"/>
      <w:dstrike w:val="0"/>
      <w:color w:val="800000"/>
      <w:u w:val="none"/>
      <w:effect w:val="none"/>
    </w:rPr>
  </w:style>
  <w:style w:type="character" w:customStyle="1" w:styleId="question">
    <w:name w:val="question"/>
    <w:rPr>
      <w:color w:val="D6546B"/>
    </w:rPr>
  </w:style>
  <w:style w:type="character" w:customStyle="1" w:styleId="GlossaryLabel">
    <w:name w:val="Glossary Label"/>
    <w:rPr>
      <w:b/>
      <w:bCs w:val="0"/>
    </w:rPr>
  </w:style>
  <w:style w:type="character" w:customStyle="1" w:styleId="Expandinghotspot">
    <w:name w:val="Expanding hotspot"/>
    <w:rPr>
      <w:i/>
      <w:iCs/>
      <w:strike w:val="0"/>
      <w:dstrike w:val="0"/>
      <w:color w:val="008000"/>
      <w:u w:val="none"/>
      <w:effect w:val="none"/>
    </w:rPr>
  </w:style>
  <w:style w:type="character" w:customStyle="1" w:styleId="Expandingtext">
    <w:name w:val="Expanding text"/>
    <w:rPr>
      <w:b w:val="0"/>
      <w:bCs w:val="0"/>
      <w:i/>
      <w:iCs/>
      <w:color w:val="FF0000"/>
    </w:rPr>
  </w:style>
  <w:style w:type="character" w:customStyle="1" w:styleId="answer">
    <w:name w:val="answer"/>
    <w:rPr>
      <w:color w:val="54499E"/>
    </w:rPr>
  </w:style>
  <w:style w:type="character" w:customStyle="1" w:styleId="Glossarytext">
    <w:name w:val="Glossary text"/>
    <w:rPr>
      <w:b w:val="0"/>
      <w:bCs w:val="0"/>
      <w:i/>
      <w:iCs/>
      <w:color w:val="0000FF"/>
    </w:rPr>
  </w:style>
  <w:style w:type="character" w:customStyle="1" w:styleId="Drop-downhotspot">
    <w:name w:val="Drop-down hotspot"/>
    <w:rPr>
      <w:i/>
      <w:iCs/>
      <w:strike w:val="0"/>
      <w:dstrike w:val="0"/>
      <w:color w:val="008000"/>
      <w:u w:val="none"/>
      <w:effect w:val="non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D253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1D2532"/>
    <w:rPr>
      <w:rFonts w:ascii="Verdana" w:eastAsia="Times New Roman" w:hAnsi="Verdan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253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1D2532"/>
    <w:rPr>
      <w:rFonts w:ascii="Verdana" w:eastAsia="Times New Roman" w:hAnsi="Verdana"/>
      <w:sz w:val="22"/>
      <w:szCs w:val="22"/>
    </w:rPr>
  </w:style>
  <w:style w:type="character" w:styleId="Hyperlink">
    <w:name w:val="Hyperlink"/>
    <w:uiPriority w:val="99"/>
    <w:unhideWhenUsed/>
    <w:rsid w:val="00E47B05"/>
    <w:rPr>
      <w:color w:val="0000FF"/>
      <w:u w:val="single"/>
    </w:rPr>
  </w:style>
  <w:style w:type="character" w:styleId="HTMLAcronym">
    <w:name w:val="HTML Acronym"/>
    <w:uiPriority w:val="99"/>
    <w:semiHidden/>
    <w:unhideWhenUsed/>
    <w:rsid w:val="00E47B05"/>
  </w:style>
  <w:style w:type="character" w:styleId="Strong">
    <w:name w:val="Strong"/>
    <w:uiPriority w:val="22"/>
    <w:qFormat/>
    <w:rsid w:val="00E47B05"/>
    <w:rPr>
      <w:b/>
      <w:bCs/>
    </w:rPr>
  </w:style>
  <w:style w:type="character" w:styleId="Emphasis">
    <w:name w:val="Emphasis"/>
    <w:uiPriority w:val="20"/>
    <w:qFormat/>
    <w:rsid w:val="00E47B05"/>
    <w:rPr>
      <w:i/>
      <w:iCs/>
    </w:rPr>
  </w:style>
  <w:style w:type="character" w:styleId="FollowedHyperlink">
    <w:name w:val="FollowedHyperlink"/>
    <w:uiPriority w:val="99"/>
    <w:semiHidden/>
    <w:unhideWhenUsed/>
    <w:rsid w:val="00E47B05"/>
    <w:rPr>
      <w:color w:val="8000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320AC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320AC"/>
    <w:rPr>
      <w:rFonts w:ascii="Cambria" w:hAnsi="Cambria" w:cs="Times New Roman"/>
      <w:b/>
      <w:b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C320AC"/>
    <w:pPr>
      <w:ind w:left="440" w:hanging="220"/>
    </w:pPr>
  </w:style>
  <w:style w:type="paragraph" w:styleId="TOC1">
    <w:name w:val="toc 1"/>
    <w:basedOn w:val="Normal"/>
    <w:next w:val="Normal"/>
    <w:autoRedefine/>
    <w:uiPriority w:val="39"/>
    <w:unhideWhenUsed/>
    <w:rsid w:val="00253C75"/>
  </w:style>
  <w:style w:type="paragraph" w:styleId="TOC2">
    <w:name w:val="toc 2"/>
    <w:basedOn w:val="Normal"/>
    <w:next w:val="Normal"/>
    <w:autoRedefine/>
    <w:uiPriority w:val="39"/>
    <w:unhideWhenUsed/>
    <w:rsid w:val="008A2C15"/>
    <w:pPr>
      <w:tabs>
        <w:tab w:val="left" w:pos="720"/>
        <w:tab w:val="right" w:leader="dot" w:pos="9350"/>
      </w:tabs>
      <w:ind w:left="720" w:hanging="540"/>
    </w:pPr>
  </w:style>
  <w:style w:type="paragraph" w:styleId="TOC3">
    <w:name w:val="toc 3"/>
    <w:basedOn w:val="Normal"/>
    <w:next w:val="Normal"/>
    <w:autoRedefine/>
    <w:uiPriority w:val="39"/>
    <w:unhideWhenUsed/>
    <w:rsid w:val="00253C75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53C75"/>
    <w:pPr>
      <w:spacing w:after="100" w:line="276" w:lineRule="auto"/>
      <w:ind w:left="660"/>
    </w:pPr>
    <w:rPr>
      <w:rFonts w:ascii="Calibri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253C75"/>
    <w:pPr>
      <w:spacing w:after="100" w:line="276" w:lineRule="auto"/>
      <w:ind w:left="880"/>
    </w:pPr>
    <w:rPr>
      <w:rFonts w:ascii="Calibri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253C75"/>
    <w:pPr>
      <w:spacing w:after="100" w:line="276" w:lineRule="auto"/>
      <w:ind w:left="1100"/>
    </w:pPr>
    <w:rPr>
      <w:rFonts w:ascii="Calibri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253C75"/>
    <w:pPr>
      <w:spacing w:after="100" w:line="276" w:lineRule="auto"/>
      <w:ind w:left="1320"/>
    </w:pPr>
    <w:rPr>
      <w:rFonts w:ascii="Calibri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253C75"/>
    <w:pPr>
      <w:spacing w:after="100" w:line="276" w:lineRule="auto"/>
      <w:ind w:left="1540"/>
    </w:pPr>
    <w:rPr>
      <w:rFonts w:ascii="Calibri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253C75"/>
    <w:pPr>
      <w:spacing w:after="100" w:line="276" w:lineRule="auto"/>
      <w:ind w:left="176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9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2963"/>
    <w:rPr>
      <w:rFonts w:ascii="Tahoma" w:hAnsi="Tahoma" w:cs="Tahoma"/>
      <w:sz w:val="16"/>
      <w:szCs w:val="16"/>
    </w:rPr>
  </w:style>
  <w:style w:type="character" w:styleId="PageNumber">
    <w:name w:val="page number"/>
    <w:rsid w:val="00927291"/>
  </w:style>
  <w:style w:type="paragraph" w:styleId="ListParagraph">
    <w:name w:val="List Paragraph"/>
    <w:basedOn w:val="Normal"/>
    <w:uiPriority w:val="34"/>
    <w:qFormat/>
    <w:rsid w:val="006101E3"/>
    <w:pPr>
      <w:spacing w:before="100" w:beforeAutospacing="1" w:after="100" w:afterAutospacing="1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4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84F30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03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1A41A2276FF48A5A5DFCA3D295D63" ma:contentTypeVersion="5" ma:contentTypeDescription="Create a new document." ma:contentTypeScope="" ma:versionID="7d44ccf7ad766bfcdd5994e71fc52247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8641924cbfb7c49382afb301beac5b4d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5CFD6B-3E43-4489-9BF4-C2D6185D2A30}"/>
</file>

<file path=customXml/itemProps2.xml><?xml version="1.0" encoding="utf-8"?>
<ds:datastoreItem xmlns:ds="http://schemas.openxmlformats.org/officeDocument/2006/customXml" ds:itemID="{1AEEDBDD-D4B7-4ED0-8F99-0F246FEE69EE}"/>
</file>

<file path=customXml/itemProps3.xml><?xml version="1.0" encoding="utf-8"?>
<ds:datastoreItem xmlns:ds="http://schemas.openxmlformats.org/officeDocument/2006/customXml" ds:itemID="{B1249899-DF86-404D-9D4B-F8DDFBEDFD4C}"/>
</file>

<file path=customXml/itemProps4.xml><?xml version="1.0" encoding="utf-8"?>
<ds:datastoreItem xmlns:ds="http://schemas.openxmlformats.org/officeDocument/2006/customXml" ds:itemID="{223336E9-E660-4DF5-A1BC-0666F0F21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 Policy Manual - 2-5 Order of Selection</vt:lpstr>
    </vt:vector>
  </TitlesOfParts>
  <Company>SRS</Company>
  <LinksUpToDate>false</LinksUpToDate>
  <CharactersWithSpaces>1043</CharactersWithSpaces>
  <SharedDoc>false</SharedDoc>
  <HLinks>
    <vt:vector size="42" baseType="variant">
      <vt:variant>
        <vt:i4>8257647</vt:i4>
      </vt:variant>
      <vt:variant>
        <vt:i4>18</vt:i4>
      </vt:variant>
      <vt:variant>
        <vt:i4>0</vt:i4>
      </vt:variant>
      <vt:variant>
        <vt:i4>5</vt:i4>
      </vt:variant>
      <vt:variant>
        <vt:lpwstr>http://www.gpo.gov/fdsys/pkg/CFR-2004-title34-vol2/pdf/CFR-2004-title34-vol2-sec361-36.pdf</vt:lpwstr>
      </vt:variant>
      <vt:variant>
        <vt:lpwstr/>
      </vt:variant>
      <vt:variant>
        <vt:i4>8061032</vt:i4>
      </vt:variant>
      <vt:variant>
        <vt:i4>15</vt:i4>
      </vt:variant>
      <vt:variant>
        <vt:i4>0</vt:i4>
      </vt:variant>
      <vt:variant>
        <vt:i4>5</vt:i4>
      </vt:variant>
      <vt:variant>
        <vt:lpwstr>http://www.gpo.gov/fdsys/pkg/CFR-2004-title34-vol2/pdf/CFR-2004-title34-vol2-sec361-43.pdf</vt:lpwstr>
      </vt:variant>
      <vt:variant>
        <vt:lpwstr/>
      </vt:variant>
      <vt:variant>
        <vt:i4>4194319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section_2_part-2_eligibility_htm</vt:lpwstr>
      </vt:variant>
      <vt:variant>
        <vt:i4>4784139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section_1_part-11_record_of_serv_5749</vt:lpwstr>
      </vt:variant>
      <vt:variant>
        <vt:i4>7995496</vt:i4>
      </vt:variant>
      <vt:variant>
        <vt:i4>6</vt:i4>
      </vt:variant>
      <vt:variant>
        <vt:i4>0</vt:i4>
      </vt:variant>
      <vt:variant>
        <vt:i4>5</vt:i4>
      </vt:variant>
      <vt:variant>
        <vt:lpwstr>http://www.gpo.gov/fdsys/pkg/CFR-2004-title34-vol2/pdf/CFR-2004-title34-vol2-sec361-42.pdf</vt:lpwstr>
      </vt:variant>
      <vt:variant>
        <vt:lpwstr/>
      </vt:variant>
      <vt:variant>
        <vt:i4>7995496</vt:i4>
      </vt:variant>
      <vt:variant>
        <vt:i4>3</vt:i4>
      </vt:variant>
      <vt:variant>
        <vt:i4>0</vt:i4>
      </vt:variant>
      <vt:variant>
        <vt:i4>5</vt:i4>
      </vt:variant>
      <vt:variant>
        <vt:lpwstr>http://www.gpo.gov/fdsys/pkg/CFR-2004-title34-vol2/pdf/CFR-2004-title34-vol2-sec361-42.pdf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http://www.gpo.gov/fdsys/pkg/CFR-2004-title34-vol2/pdf/CFR-2004-title34-vol2-sec361-41.pdf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 Policy Manual - 2-5 Order of Selection</dc:title>
  <dc:subject/>
  <dc:creator>Peg Spencer</dc:creator>
  <cp:keywords/>
  <cp:lastModifiedBy>Elizabeth VanVleck  [DCF]</cp:lastModifiedBy>
  <cp:revision>2</cp:revision>
  <cp:lastPrinted>2021-03-08T02:58:00Z</cp:lastPrinted>
  <dcterms:created xsi:type="dcterms:W3CDTF">2021-03-10T00:28:00Z</dcterms:created>
  <dcterms:modified xsi:type="dcterms:W3CDTF">2021-03-10T00:28:00Z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0x0101005941A41A2276FF48A5A5DFCA3D295D63</vt:lpwstr>
  </property>
</Properties>
</file>