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63FF5" w14:textId="37611EB9" w:rsidR="00BC29CC" w:rsidRPr="00BC29CC" w:rsidRDefault="00BC29CC" w:rsidP="00BC29CC">
      <w:pPr>
        <w:widowControl/>
        <w:tabs>
          <w:tab w:val="center" w:pos="4680"/>
          <w:tab w:val="right" w:pos="9360"/>
        </w:tabs>
        <w:autoSpaceDE/>
        <w:autoSpaceDN/>
        <w:adjustRightInd/>
        <w:rPr>
          <w:sz w:val="16"/>
          <w:szCs w:val="16"/>
        </w:rPr>
      </w:pPr>
      <w:r w:rsidRPr="00BC29CC">
        <w:rPr>
          <w:sz w:val="16"/>
          <w:szCs w:val="16"/>
        </w:rPr>
        <w:t xml:space="preserve">State of Kansas                                                                                                                                                                                                          </w:t>
      </w:r>
      <w:r w:rsidRPr="00BC29CC">
        <w:rPr>
          <w:bCs/>
          <w:iCs/>
          <w:sz w:val="16"/>
          <w:szCs w:val="16"/>
        </w:rPr>
        <w:t xml:space="preserve">PPS </w:t>
      </w:r>
      <w:r>
        <w:rPr>
          <w:bCs/>
          <w:iCs/>
          <w:sz w:val="16"/>
          <w:szCs w:val="16"/>
        </w:rPr>
        <w:t>5341_Instructions</w:t>
      </w:r>
      <w:r w:rsidRPr="00BC29CC">
        <w:rPr>
          <w:bCs/>
          <w:iCs/>
          <w:sz w:val="16"/>
          <w:szCs w:val="16"/>
        </w:rPr>
        <w:t xml:space="preserve"> -A</w:t>
      </w:r>
    </w:p>
    <w:p w14:paraId="289062E9" w14:textId="5734DA6B" w:rsidR="00BC29CC" w:rsidRPr="00BC29CC" w:rsidRDefault="00BC29CC" w:rsidP="00BC29CC">
      <w:pPr>
        <w:widowControl/>
        <w:tabs>
          <w:tab w:val="center" w:pos="4680"/>
          <w:tab w:val="right" w:pos="9360"/>
        </w:tabs>
        <w:autoSpaceDE/>
        <w:autoSpaceDN/>
        <w:adjustRightInd/>
        <w:rPr>
          <w:sz w:val="16"/>
          <w:szCs w:val="16"/>
        </w:rPr>
      </w:pPr>
      <w:r w:rsidRPr="00BC29CC">
        <w:rPr>
          <w:sz w:val="16"/>
          <w:szCs w:val="16"/>
        </w:rPr>
        <w:t xml:space="preserve">Department for Children and Families                                                                                                                                                           </w:t>
      </w:r>
      <w:r>
        <w:rPr>
          <w:sz w:val="16"/>
          <w:szCs w:val="16"/>
        </w:rPr>
        <w:t xml:space="preserve">                    </w:t>
      </w:r>
      <w:r w:rsidRPr="00BC29CC">
        <w:rPr>
          <w:sz w:val="16"/>
          <w:szCs w:val="16"/>
        </w:rPr>
        <w:t>Revised April 2026</w:t>
      </w:r>
    </w:p>
    <w:p w14:paraId="462F545E" w14:textId="77777777" w:rsidR="00BC29CC" w:rsidRPr="00BC29CC" w:rsidRDefault="00BC29CC" w:rsidP="00BC29CC">
      <w:pPr>
        <w:widowControl/>
        <w:autoSpaceDE/>
        <w:autoSpaceDN/>
        <w:adjustRightInd/>
      </w:pPr>
      <w:r w:rsidRPr="00BC29CC">
        <w:rPr>
          <w:sz w:val="16"/>
          <w:szCs w:val="16"/>
        </w:rPr>
        <w:t>Prevention and Protection Services</w:t>
      </w:r>
    </w:p>
    <w:p w14:paraId="3C253EF0" w14:textId="77777777" w:rsidR="0008420E" w:rsidRPr="0008420E" w:rsidRDefault="0008420E" w:rsidP="0008420E">
      <w:pPr>
        <w:jc w:val="center"/>
        <w:rPr>
          <w:rFonts w:ascii="Arial Black" w:hAnsi="Arial Black"/>
          <w:b/>
          <w:bCs/>
          <w:sz w:val="40"/>
          <w:szCs w:val="36"/>
        </w:rPr>
      </w:pPr>
      <w:r w:rsidRPr="0008420E">
        <w:rPr>
          <w:rFonts w:ascii="Arial Black" w:hAnsi="Arial Black"/>
          <w:b/>
          <w:bCs/>
          <w:sz w:val="40"/>
          <w:szCs w:val="36"/>
        </w:rPr>
        <w:t>Instructions for Best Interest Staffing (BIS) Report and Selection</w:t>
      </w:r>
    </w:p>
    <w:p w14:paraId="0F692426" w14:textId="77777777" w:rsidR="005136EF" w:rsidRPr="00C35349" w:rsidRDefault="005136EF" w:rsidP="00611510">
      <w:pPr>
        <w:tabs>
          <w:tab w:val="left" w:pos="183"/>
          <w:tab w:val="right" w:pos="11340"/>
        </w:tabs>
      </w:pPr>
      <w:r w:rsidRPr="00C35349">
        <w:rPr>
          <w:b/>
          <w:bCs/>
        </w:rPr>
        <w:t xml:space="preserve">PURPOSE: </w:t>
      </w:r>
      <w:r w:rsidRPr="00C35349">
        <w:t xml:space="preserve"> To </w:t>
      </w:r>
      <w:r w:rsidR="002737D6" w:rsidRPr="00C35349">
        <w:t xml:space="preserve">document the discussion and outcome of the </w:t>
      </w:r>
      <w:r w:rsidR="00C91B3F" w:rsidRPr="00C35349">
        <w:t>BIS and</w:t>
      </w:r>
      <w:r w:rsidR="002737D6" w:rsidRPr="00C35349">
        <w:t xml:space="preserve"> provide the necessary information for the </w:t>
      </w:r>
      <w:r w:rsidR="00744E4F" w:rsidRPr="00C35349">
        <w:t xml:space="preserve">CWCMP Program Director or </w:t>
      </w:r>
      <w:proofErr w:type="gramStart"/>
      <w:r w:rsidR="00744E4F" w:rsidRPr="00C35349">
        <w:t>designee</w:t>
      </w:r>
      <w:proofErr w:type="gramEnd"/>
      <w:r w:rsidR="00744E4F" w:rsidRPr="00C35349">
        <w:t xml:space="preserve"> </w:t>
      </w:r>
      <w:r w:rsidR="002737D6" w:rsidRPr="00C35349">
        <w:t xml:space="preserve">to </w:t>
      </w:r>
      <w:r w:rsidR="00744E4F" w:rsidRPr="00C35349">
        <w:t>approve the decision made by the BIS Team.</w:t>
      </w:r>
      <w:r w:rsidR="002737D6" w:rsidRPr="00C35349">
        <w:t xml:space="preserve">  </w:t>
      </w:r>
    </w:p>
    <w:p w14:paraId="4F9C75B0" w14:textId="77777777" w:rsidR="005136EF" w:rsidRPr="00C35349" w:rsidRDefault="005136EF">
      <w:pPr>
        <w:ind w:left="-18" w:right="-18" w:firstLine="7200"/>
      </w:pPr>
    </w:p>
    <w:p w14:paraId="405BAE0A" w14:textId="77777777" w:rsidR="005136EF" w:rsidRPr="00C35349" w:rsidRDefault="00C91B3F">
      <w:pPr>
        <w:ind w:left="-18" w:right="-18"/>
      </w:pPr>
      <w:r w:rsidRPr="00C35349">
        <w:rPr>
          <w:b/>
          <w:bCs/>
        </w:rPr>
        <w:t>TIMELINES</w:t>
      </w:r>
      <w:r w:rsidR="005136EF" w:rsidRPr="00C35349">
        <w:rPr>
          <w:b/>
          <w:bCs/>
        </w:rPr>
        <w:t>:</w:t>
      </w:r>
      <w:r w:rsidR="005136EF" w:rsidRPr="00C35349">
        <w:t xml:space="preserve">  </w:t>
      </w:r>
      <w:r w:rsidR="00744E4F" w:rsidRPr="00C35349">
        <w:rPr>
          <w:color w:val="000000"/>
          <w:shd w:val="clear" w:color="auto" w:fill="FFFFFF"/>
        </w:rPr>
        <w:t xml:space="preserve">Upon conclusion of the BIS, the CWCMP shall document the meeting and the consensus decision regarding selection of adoptive family </w:t>
      </w:r>
      <w:r w:rsidR="00744E4F" w:rsidRPr="00C35349">
        <w:t xml:space="preserve">on </w:t>
      </w:r>
      <w:proofErr w:type="gramStart"/>
      <w:r w:rsidR="00744E4F" w:rsidRPr="00C35349">
        <w:t>the 5341</w:t>
      </w:r>
      <w:proofErr w:type="gramEnd"/>
      <w:r w:rsidR="00744E4F" w:rsidRPr="00C35349">
        <w:t xml:space="preserve">. </w:t>
      </w:r>
      <w:r w:rsidR="005136EF" w:rsidRPr="00C35349">
        <w:t xml:space="preserve">The </w:t>
      </w:r>
      <w:r w:rsidR="002737D6" w:rsidRPr="00C35349">
        <w:t xml:space="preserve">BIS Report is sent to the </w:t>
      </w:r>
      <w:r w:rsidR="00744E4F" w:rsidRPr="00C35349">
        <w:t xml:space="preserve">CWCMP Program Director or designee </w:t>
      </w:r>
      <w:r w:rsidR="002737D6" w:rsidRPr="00C35349">
        <w:t>with</w:t>
      </w:r>
      <w:r w:rsidR="00E51EB6" w:rsidRPr="00C35349">
        <w:t>in</w:t>
      </w:r>
      <w:r w:rsidR="002737D6" w:rsidRPr="00C35349">
        <w:t xml:space="preserve"> </w:t>
      </w:r>
      <w:r w:rsidR="00D74333" w:rsidRPr="00C35349">
        <w:t>3</w:t>
      </w:r>
      <w:r w:rsidR="002737D6" w:rsidRPr="00C35349">
        <w:t xml:space="preserve"> </w:t>
      </w:r>
      <w:r w:rsidR="00D74333" w:rsidRPr="00C35349">
        <w:t>working days</w:t>
      </w:r>
      <w:r w:rsidR="002737D6" w:rsidRPr="00C35349">
        <w:t xml:space="preserve"> of the BIS</w:t>
      </w:r>
      <w:r w:rsidR="00744E4F" w:rsidRPr="00C35349">
        <w:t>. The CWCMP Program Director or designee, within 5 working days, shall review and approve or not approve the BIS Team decision</w:t>
      </w:r>
      <w:r w:rsidR="00C35349" w:rsidRPr="00C35349">
        <w:t>.</w:t>
      </w:r>
      <w:r w:rsidR="002737D6" w:rsidRPr="00C35349">
        <w:t xml:space="preserve"> </w:t>
      </w:r>
    </w:p>
    <w:p w14:paraId="18308BF4" w14:textId="77777777" w:rsidR="002737D6" w:rsidRPr="00C35349" w:rsidRDefault="002737D6">
      <w:pPr>
        <w:ind w:left="-18" w:right="-18"/>
      </w:pPr>
    </w:p>
    <w:p w14:paraId="1975CCB6" w14:textId="77777777" w:rsidR="005136EF" w:rsidRPr="00C35349" w:rsidRDefault="005136EF">
      <w:pPr>
        <w:ind w:left="-18" w:right="-18"/>
      </w:pPr>
      <w:r w:rsidRPr="00C35349">
        <w:rPr>
          <w:b/>
          <w:bCs/>
        </w:rPr>
        <w:t>INSTRUCTIONS:</w:t>
      </w:r>
      <w:r w:rsidRPr="00C35349">
        <w:t xml:space="preserve"> </w:t>
      </w:r>
      <w:proofErr w:type="gramStart"/>
      <w:r w:rsidRPr="00C35349">
        <w:t xml:space="preserve"> </w:t>
      </w:r>
      <w:r w:rsidR="00276C78" w:rsidRPr="00C35349">
        <w:t>T</w:t>
      </w:r>
      <w:r w:rsidRPr="00C35349">
        <w:t xml:space="preserve">he </w:t>
      </w:r>
      <w:r w:rsidR="00AB7C57" w:rsidRPr="00C35349">
        <w:t>PPS</w:t>
      </w:r>
      <w:proofErr w:type="gramEnd"/>
      <w:r w:rsidR="00AB7C57" w:rsidRPr="00C35349">
        <w:t xml:space="preserve"> 5341 may be used to report on a BIS for a set of siblings who will be adopted together by the same family.  Sections regarding the child’s individual needs or each child’s specific relationships to the proposed adoptive families shall be completed for each child.  Multiple families may be considered at a BIS and all families considered shall be </w:t>
      </w:r>
      <w:r w:rsidR="009469B0" w:rsidRPr="00C35349">
        <w:t xml:space="preserve">clearly and distinctly </w:t>
      </w:r>
      <w:r w:rsidR="00AB7C57" w:rsidRPr="00C35349">
        <w:t xml:space="preserve">specified on the form.  Narratives shall be clear regarding which family is being referenced.      </w:t>
      </w:r>
    </w:p>
    <w:p w14:paraId="573B1704" w14:textId="77777777" w:rsidR="00AB7C57" w:rsidRPr="00C35349" w:rsidRDefault="00AB7C57">
      <w:pPr>
        <w:ind w:left="-18" w:right="-18"/>
      </w:pPr>
    </w:p>
    <w:p w14:paraId="10EED770" w14:textId="77777777" w:rsidR="00AB7C57" w:rsidRPr="00C35349" w:rsidRDefault="00276C78">
      <w:pPr>
        <w:ind w:right="-18"/>
      </w:pPr>
      <w:r w:rsidRPr="00C35349">
        <w:rPr>
          <w:b/>
          <w:bCs/>
          <w:u w:val="single"/>
        </w:rPr>
        <w:t xml:space="preserve">Section </w:t>
      </w:r>
      <w:r w:rsidR="00A17612" w:rsidRPr="00C35349">
        <w:rPr>
          <w:b/>
          <w:bCs/>
          <w:u w:val="single"/>
        </w:rPr>
        <w:t>I</w:t>
      </w:r>
      <w:r w:rsidR="005136EF" w:rsidRPr="00C35349">
        <w:rPr>
          <w:b/>
          <w:bCs/>
          <w:u w:val="single"/>
        </w:rPr>
        <w:t>:</w:t>
      </w:r>
      <w:r w:rsidR="005136EF" w:rsidRPr="00C35349">
        <w:t xml:space="preserve"> </w:t>
      </w:r>
      <w:r w:rsidR="00CE1A74" w:rsidRPr="00C35349">
        <w:t xml:space="preserve"> </w:t>
      </w:r>
      <w:r w:rsidR="00AB7C57" w:rsidRPr="00C35349">
        <w:t xml:space="preserve">Identifying information for each child being considered at the BIS shall be noted.  </w:t>
      </w:r>
      <w:r w:rsidR="00996A52" w:rsidRPr="00C35349">
        <w:t xml:space="preserve">If this is a request to waive the BIS, sections II, III, and IV do not need to be completed.  </w:t>
      </w:r>
    </w:p>
    <w:p w14:paraId="35CB9524" w14:textId="77777777" w:rsidR="00AB7C57" w:rsidRPr="00C35349" w:rsidRDefault="00AB7C57">
      <w:pPr>
        <w:ind w:right="-18"/>
      </w:pPr>
    </w:p>
    <w:p w14:paraId="5E255B6C" w14:textId="77777777" w:rsidR="00AB7C57" w:rsidRPr="00C35349" w:rsidRDefault="00AB7C57">
      <w:pPr>
        <w:ind w:right="-18"/>
      </w:pPr>
      <w:r w:rsidRPr="00C35349">
        <w:rPr>
          <w:b/>
          <w:u w:val="single"/>
        </w:rPr>
        <w:t>Section II</w:t>
      </w:r>
      <w:r w:rsidR="008A244F" w:rsidRPr="00C35349">
        <w:rPr>
          <w:b/>
          <w:u w:val="single"/>
        </w:rPr>
        <w:t>:</w:t>
      </w:r>
      <w:r w:rsidRPr="00C35349">
        <w:rPr>
          <w:b/>
        </w:rPr>
        <w:t xml:space="preserve">  </w:t>
      </w:r>
      <w:r w:rsidRPr="00C35349">
        <w:t xml:space="preserve">For each child, note their strengths, basic needs, emotional needs and special needs in the boxes provided. </w:t>
      </w:r>
      <w:r w:rsidR="00D1339B" w:rsidRPr="00C35349">
        <w:t xml:space="preserve">Basic needs include food, clothing, safe environments, housing/utilities, medical/dental care, education and recreation. Specific children may also have additional basic needs.  If the child has a diagnosis, note that under emotional needs.  Special needs include physical, educational, and developmental. Information about how those needs </w:t>
      </w:r>
      <w:proofErr w:type="gramStart"/>
      <w:r w:rsidR="00D1339B" w:rsidRPr="00C35349">
        <w:t>are</w:t>
      </w:r>
      <w:proofErr w:type="gramEnd"/>
      <w:r w:rsidR="00D1339B" w:rsidRPr="00C35349">
        <w:t xml:space="preserve"> currently being met shall also be noted.  </w:t>
      </w:r>
      <w:r w:rsidR="00110F44" w:rsidRPr="00C35349">
        <w:t>Discuss any future anticipated needs.  Provide information about the child’s level of participation in the BIS, and what has been done to pr</w:t>
      </w:r>
      <w:r w:rsidR="002B44FB" w:rsidRPr="00C35349">
        <w:t>e</w:t>
      </w:r>
      <w:r w:rsidR="00110F44" w:rsidRPr="00C35349">
        <w:t>pare them for adop</w:t>
      </w:r>
      <w:r w:rsidR="002B44FB" w:rsidRPr="00C35349">
        <w:t>t</w:t>
      </w:r>
      <w:r w:rsidR="00110F44" w:rsidRPr="00C35349">
        <w:t xml:space="preserve">ion.  </w:t>
      </w:r>
    </w:p>
    <w:p w14:paraId="5A3113CD" w14:textId="77777777" w:rsidR="00AB7C57" w:rsidRPr="00C35349" w:rsidRDefault="00AB7C57">
      <w:pPr>
        <w:ind w:right="-18"/>
      </w:pPr>
    </w:p>
    <w:p w14:paraId="27D189F3" w14:textId="77777777" w:rsidR="00BB525C" w:rsidRPr="00C35349" w:rsidRDefault="00276C78">
      <w:pPr>
        <w:ind w:right="-18"/>
      </w:pPr>
      <w:r w:rsidRPr="00C35349">
        <w:rPr>
          <w:b/>
          <w:u w:val="single"/>
        </w:rPr>
        <w:t>Section II</w:t>
      </w:r>
      <w:r w:rsidR="00D1339B" w:rsidRPr="00C35349">
        <w:rPr>
          <w:b/>
          <w:u w:val="single"/>
        </w:rPr>
        <w:t>I</w:t>
      </w:r>
      <w:r w:rsidRPr="00C35349">
        <w:rPr>
          <w:b/>
          <w:u w:val="single"/>
        </w:rPr>
        <w:t>:</w:t>
      </w:r>
      <w:r w:rsidRPr="00C35349">
        <w:t xml:space="preserve">  </w:t>
      </w:r>
      <w:r w:rsidR="00D1339B" w:rsidRPr="00C35349">
        <w:t>In the first box, note each child’s attachment to each family</w:t>
      </w:r>
      <w:r w:rsidR="003173C0" w:rsidRPr="00C35349">
        <w:t xml:space="preserve"> (and its members)</w:t>
      </w:r>
      <w:r w:rsidR="00D1339B" w:rsidRPr="00C35349">
        <w:t xml:space="preserve"> being considered</w:t>
      </w:r>
      <w:r w:rsidR="008A244F" w:rsidRPr="00C35349">
        <w:t xml:space="preserve"> and whether the child has ever lived with the family</w:t>
      </w:r>
      <w:r w:rsidR="00D1339B" w:rsidRPr="00C35349">
        <w:t xml:space="preserve">.  Issues with background </w:t>
      </w:r>
      <w:r w:rsidR="00996FA4" w:rsidRPr="00C35349">
        <w:t>checks</w:t>
      </w:r>
      <w:r w:rsidR="00AC28C9" w:rsidRPr="00C35349">
        <w:t>, trauma, or mental health concerns</w:t>
      </w:r>
      <w:r w:rsidR="00996FA4" w:rsidRPr="00C35349">
        <w:t xml:space="preserve"> </w:t>
      </w:r>
      <w:r w:rsidR="00D1339B" w:rsidRPr="00C35349">
        <w:t>for each family member shall be noted in the second box</w:t>
      </w:r>
      <w:r w:rsidR="00904D65" w:rsidRPr="00C35349">
        <w:t>, and how that might impact the safety or well-being of each child</w:t>
      </w:r>
      <w:r w:rsidR="00D1339B" w:rsidRPr="00C35349">
        <w:t xml:space="preserve">. </w:t>
      </w:r>
      <w:r w:rsidR="00904D65" w:rsidRPr="00C35349">
        <w:t xml:space="preserve">If corrective measures have been taken, note how they have alleviated the concern.  </w:t>
      </w:r>
      <w:r w:rsidR="00D1339B" w:rsidRPr="00C35349">
        <w:t xml:space="preserve">Good health is described as having </w:t>
      </w:r>
      <w:r w:rsidR="009B102A" w:rsidRPr="00C35349">
        <w:t xml:space="preserve">a statement from a doctor or a </w:t>
      </w:r>
      <w:r w:rsidR="00D1339B" w:rsidRPr="00C35349">
        <w:t>completed health assessment completed by the adoptive parents’ primary physicians and the medical professional finding no evidence of physical or mental illness that would conflict with the ability to care for the heath, safely or welfare of the children.</w:t>
      </w:r>
      <w:r w:rsidR="00996FA4" w:rsidRPr="00C35349">
        <w:t xml:space="preserve">  Explain if there are </w:t>
      </w:r>
      <w:r w:rsidR="00AC28C9" w:rsidRPr="00C35349">
        <w:t xml:space="preserve">children </w:t>
      </w:r>
      <w:r w:rsidR="00996FA4" w:rsidRPr="00C35349">
        <w:t xml:space="preserve">close to the child’s age that </w:t>
      </w:r>
      <w:r w:rsidR="00AC28C9" w:rsidRPr="00C35349">
        <w:t>live in the household</w:t>
      </w:r>
      <w:r w:rsidR="00996FA4" w:rsidRPr="00C35349">
        <w:t xml:space="preserve">, and how that might affect the child.  Note the family’s explanation of their motivation to adopt the child(ren), and the potential for permanence of the relationship between the child(ren) and the proposed adoptive parents.  </w:t>
      </w:r>
      <w:r w:rsidR="008A244F" w:rsidRPr="00C35349">
        <w:t xml:space="preserve">Explain the parenting skills, strengths and weaknesses of each proposed adoptive family in meeting </w:t>
      </w:r>
      <w:proofErr w:type="gramStart"/>
      <w:r w:rsidR="008A244F" w:rsidRPr="00C35349">
        <w:t xml:space="preserve">the </w:t>
      </w:r>
      <w:r w:rsidR="00904D65" w:rsidRPr="00C35349">
        <w:t>all</w:t>
      </w:r>
      <w:proofErr w:type="gramEnd"/>
      <w:r w:rsidR="00904D65" w:rsidRPr="00C35349">
        <w:t xml:space="preserve"> of the </w:t>
      </w:r>
      <w:r w:rsidR="008A244F" w:rsidRPr="00C35349">
        <w:t>needs of each child being considered at the BIS.</w:t>
      </w:r>
      <w:r w:rsidR="00090F05" w:rsidRPr="00C35349">
        <w:t xml:space="preserve"> If there are </w:t>
      </w:r>
      <w:r w:rsidR="00AC28C9" w:rsidRPr="00C35349">
        <w:t xml:space="preserve">areas of concern </w:t>
      </w:r>
      <w:r w:rsidR="00090F05" w:rsidRPr="00C35349">
        <w:t xml:space="preserve">noted, describe the actions being taken to improve parenting skills, and the family’s commitment to make needed changes.  </w:t>
      </w:r>
      <w:r w:rsidR="002A24C5" w:rsidRPr="00C35349">
        <w:t xml:space="preserve">Note </w:t>
      </w:r>
      <w:proofErr w:type="gramStart"/>
      <w:r w:rsidR="002A24C5" w:rsidRPr="00C35349">
        <w:t>if</w:t>
      </w:r>
      <w:proofErr w:type="gramEnd"/>
      <w:r w:rsidR="002A24C5" w:rsidRPr="00C35349">
        <w:t xml:space="preserve"> the family has had the opportunity to advocate for other children, and under what circumstances.</w:t>
      </w:r>
      <w:r w:rsidR="00090F05" w:rsidRPr="00C35349">
        <w:t xml:space="preserve"> </w:t>
      </w:r>
      <w:r w:rsidR="008A244F" w:rsidRPr="00C35349">
        <w:t xml:space="preserve"> </w:t>
      </w:r>
      <w:r w:rsidR="002A24C5" w:rsidRPr="00C35349">
        <w:t xml:space="preserve">Explain whether the family has the funds to pay their bills and the changes they anticipate in adding another child to the household.  </w:t>
      </w:r>
      <w:r w:rsidR="008A244F" w:rsidRPr="00C35349">
        <w:t xml:space="preserve"> </w:t>
      </w:r>
    </w:p>
    <w:p w14:paraId="2CA5E707" w14:textId="77777777" w:rsidR="00D1339B" w:rsidRPr="00C35349" w:rsidRDefault="00D1339B">
      <w:pPr>
        <w:ind w:right="-18"/>
      </w:pPr>
    </w:p>
    <w:p w14:paraId="739CB069" w14:textId="77777777" w:rsidR="00276C78" w:rsidRPr="00C35349" w:rsidRDefault="00276C78">
      <w:pPr>
        <w:tabs>
          <w:tab w:val="center" w:pos="5679"/>
        </w:tabs>
        <w:ind w:right="-18"/>
      </w:pPr>
      <w:r w:rsidRPr="00C35349">
        <w:rPr>
          <w:b/>
          <w:u w:val="single"/>
        </w:rPr>
        <w:t>Section I</w:t>
      </w:r>
      <w:r w:rsidR="008A244F" w:rsidRPr="00C35349">
        <w:rPr>
          <w:b/>
          <w:u w:val="single"/>
        </w:rPr>
        <w:t>V</w:t>
      </w:r>
      <w:r w:rsidRPr="00C35349">
        <w:rPr>
          <w:b/>
          <w:u w:val="single"/>
        </w:rPr>
        <w:t>:</w:t>
      </w:r>
      <w:r w:rsidRPr="00C35349">
        <w:t xml:space="preserve">  </w:t>
      </w:r>
      <w:r w:rsidR="008A244F" w:rsidRPr="00C35349">
        <w:t xml:space="preserve">Additional factors shall be addressed in the boxes provided.  </w:t>
      </w:r>
      <w:r w:rsidR="00904D65" w:rsidRPr="00C35349">
        <w:t xml:space="preserve">Describe the adoptive family’s commitment to maintaining important connections for each child being considered at the BIS. </w:t>
      </w:r>
      <w:r w:rsidR="00525FBA" w:rsidRPr="00C35349">
        <w:t xml:space="preserve">Describe what the family has planned if something should happen to </w:t>
      </w:r>
      <w:r w:rsidR="00C35349" w:rsidRPr="00C35349">
        <w:t>them,</w:t>
      </w:r>
      <w:r w:rsidR="00525FBA" w:rsidRPr="00C35349">
        <w:t xml:space="preserve"> and they are no longer able to care for the child. </w:t>
      </w:r>
      <w:r w:rsidR="00AE4313" w:rsidRPr="00C35349">
        <w:t xml:space="preserve">If the proposed adoptive family is a relative, describe any factors </w:t>
      </w:r>
      <w:r w:rsidR="00160C57" w:rsidRPr="00C35349">
        <w:t xml:space="preserve">related to the history of past generations </w:t>
      </w:r>
      <w:r w:rsidR="00AE4313" w:rsidRPr="00C35349">
        <w:t xml:space="preserve">that may impact the adoption.  If the proposed adoptive family is a foster family, explain their understanding of the difference between fostering and adopting, the impact of </w:t>
      </w:r>
      <w:proofErr w:type="gramStart"/>
      <w:r w:rsidR="00AE4313" w:rsidRPr="00C35349">
        <w:t>the adoption</w:t>
      </w:r>
      <w:proofErr w:type="gramEnd"/>
      <w:r w:rsidR="00AE4313" w:rsidRPr="00C35349">
        <w:t xml:space="preserve">, and their willingness to delay fostering other children if necessary.  </w:t>
      </w:r>
      <w:r w:rsidR="00904D65" w:rsidRPr="00C35349">
        <w:t xml:space="preserve"> </w:t>
      </w:r>
      <w:r w:rsidR="005136EF" w:rsidRPr="00C35349">
        <w:tab/>
      </w:r>
    </w:p>
    <w:p w14:paraId="5D28A72D" w14:textId="77777777" w:rsidR="00996A52" w:rsidRPr="00C35349" w:rsidRDefault="00276C78">
      <w:pPr>
        <w:tabs>
          <w:tab w:val="center" w:pos="5679"/>
        </w:tabs>
        <w:ind w:right="-18"/>
      </w:pPr>
      <w:r w:rsidRPr="00C35349">
        <w:rPr>
          <w:b/>
          <w:u w:val="single"/>
        </w:rPr>
        <w:t>Section V:</w:t>
      </w:r>
      <w:r w:rsidRPr="00C35349">
        <w:t xml:space="preserve">  </w:t>
      </w:r>
      <w:r w:rsidR="00996A52" w:rsidRPr="00C35349">
        <w:t>Provide the information necessary to request a waiver of the BIS.  The date of PRT/Relinquishment, name of family, results of relative searches</w:t>
      </w:r>
      <w:r w:rsidR="0099186D" w:rsidRPr="00C35349">
        <w:t>, and date of current placement need to be included.</w:t>
      </w:r>
      <w:r w:rsidR="00996A52" w:rsidRPr="00C35349">
        <w:t xml:space="preserve">  </w:t>
      </w:r>
    </w:p>
    <w:p w14:paraId="7BA24D13" w14:textId="77777777" w:rsidR="00996A52" w:rsidRPr="00C35349" w:rsidRDefault="00996A52">
      <w:pPr>
        <w:tabs>
          <w:tab w:val="center" w:pos="5679"/>
        </w:tabs>
        <w:ind w:right="-18"/>
      </w:pPr>
    </w:p>
    <w:p w14:paraId="1C73C90A" w14:textId="77777777" w:rsidR="00276C78" w:rsidRPr="00C35349" w:rsidRDefault="00996A52">
      <w:pPr>
        <w:tabs>
          <w:tab w:val="center" w:pos="5679"/>
        </w:tabs>
        <w:ind w:right="-18"/>
      </w:pPr>
      <w:r w:rsidRPr="00C35349">
        <w:rPr>
          <w:b/>
          <w:u w:val="single"/>
        </w:rPr>
        <w:t>Section VI.</w:t>
      </w:r>
      <w:r w:rsidRPr="00C35349">
        <w:t xml:space="preserve"> </w:t>
      </w:r>
      <w:proofErr w:type="gramStart"/>
      <w:r w:rsidR="00276C78" w:rsidRPr="00C35349">
        <w:t>List</w:t>
      </w:r>
      <w:proofErr w:type="gramEnd"/>
      <w:r w:rsidR="00276C78" w:rsidRPr="00C35349">
        <w:t xml:space="preserve"> </w:t>
      </w:r>
      <w:r w:rsidR="008A244F" w:rsidRPr="00C35349">
        <w:t xml:space="preserve">the </w:t>
      </w:r>
      <w:r w:rsidRPr="00C35349">
        <w:t>invitees/participants</w:t>
      </w:r>
      <w:r w:rsidR="008A244F" w:rsidRPr="00C35349">
        <w:t xml:space="preserve"> of the BIS Team</w:t>
      </w:r>
      <w:r w:rsidR="00276C78" w:rsidRPr="00C35349">
        <w:t>.</w:t>
      </w:r>
    </w:p>
    <w:p w14:paraId="20F45748" w14:textId="77777777" w:rsidR="005136EF" w:rsidRPr="00C35349" w:rsidRDefault="005136EF">
      <w:pPr>
        <w:ind w:right="-18"/>
      </w:pPr>
    </w:p>
    <w:p w14:paraId="58C5260B" w14:textId="77777777" w:rsidR="005136EF" w:rsidRPr="00C35349" w:rsidRDefault="00276C78">
      <w:pPr>
        <w:ind w:right="-18"/>
      </w:pPr>
      <w:r w:rsidRPr="00C35349">
        <w:rPr>
          <w:b/>
          <w:u w:val="single"/>
        </w:rPr>
        <w:t>Section V</w:t>
      </w:r>
      <w:r w:rsidR="00AA68D0" w:rsidRPr="00C35349">
        <w:rPr>
          <w:b/>
          <w:u w:val="single"/>
        </w:rPr>
        <w:t>I</w:t>
      </w:r>
      <w:r w:rsidR="00996A52" w:rsidRPr="00C35349">
        <w:rPr>
          <w:b/>
          <w:u w:val="single"/>
        </w:rPr>
        <w:t>I</w:t>
      </w:r>
      <w:r w:rsidRPr="00C35349">
        <w:rPr>
          <w:b/>
          <w:u w:val="single"/>
        </w:rPr>
        <w:t>:</w:t>
      </w:r>
      <w:r w:rsidRPr="00C35349">
        <w:t xml:space="preserve">  </w:t>
      </w:r>
      <w:r w:rsidR="00AA68D0" w:rsidRPr="00C35349">
        <w:t xml:space="preserve">Provide a narrative for the rationale and basis for the selection and non-selection of the families considered.  </w:t>
      </w:r>
      <w:r w:rsidR="00950736" w:rsidRPr="00C35349">
        <w:t>The rationale shall be written in such a way that it can be shared (with confidential information redacted) with others, including prospective adoptive parents, as an explanation for why the BIS Team chose the adoptive family and how it is in the best interest of the child.</w:t>
      </w:r>
      <w:r w:rsidR="00996A52" w:rsidRPr="00C35349">
        <w:t xml:space="preserve"> If the child is 14 or older, explain how they feel about being adopted by the family chosen. </w:t>
      </w:r>
    </w:p>
    <w:p w14:paraId="1E515960" w14:textId="77777777" w:rsidR="005136EF" w:rsidRPr="00C35349" w:rsidRDefault="005136EF">
      <w:pPr>
        <w:ind w:right="-18"/>
      </w:pPr>
    </w:p>
    <w:p w14:paraId="31DE8880" w14:textId="77777777" w:rsidR="005136EF" w:rsidRPr="00C35349" w:rsidRDefault="00AA68D0" w:rsidP="00AA68D0">
      <w:pPr>
        <w:ind w:right="-18"/>
      </w:pPr>
      <w:r w:rsidRPr="00C35349">
        <w:rPr>
          <w:b/>
          <w:u w:val="single"/>
        </w:rPr>
        <w:t>Section VIII:</w:t>
      </w:r>
      <w:r w:rsidRPr="00C35349">
        <w:t xml:space="preserve">  Note whether all necessary journal entries of PRT are approved or relinquishments are accepted.  </w:t>
      </w:r>
    </w:p>
    <w:p w14:paraId="41275B0F" w14:textId="77777777" w:rsidR="005136EF" w:rsidRPr="00C35349" w:rsidRDefault="005136EF">
      <w:pPr>
        <w:ind w:right="-18"/>
      </w:pPr>
    </w:p>
    <w:p w14:paraId="1DDD3002" w14:textId="77777777" w:rsidR="005136EF" w:rsidRPr="00C35349" w:rsidRDefault="00276C78" w:rsidP="00AA68D0">
      <w:pPr>
        <w:rPr>
          <w:bCs/>
          <w:strike/>
        </w:rPr>
      </w:pPr>
      <w:r w:rsidRPr="00C35349">
        <w:rPr>
          <w:b/>
          <w:bCs/>
          <w:u w:val="single"/>
        </w:rPr>
        <w:t xml:space="preserve">Section </w:t>
      </w:r>
      <w:r w:rsidR="00AA68D0" w:rsidRPr="00C35349">
        <w:rPr>
          <w:b/>
          <w:bCs/>
          <w:u w:val="single"/>
        </w:rPr>
        <w:t>IX</w:t>
      </w:r>
      <w:r w:rsidRPr="00C35349">
        <w:rPr>
          <w:b/>
          <w:bCs/>
          <w:u w:val="single"/>
        </w:rPr>
        <w:t>:</w:t>
      </w:r>
      <w:r w:rsidR="005136EF" w:rsidRPr="00C35349">
        <w:rPr>
          <w:b/>
          <w:bCs/>
        </w:rPr>
        <w:t xml:space="preserve">  </w:t>
      </w:r>
      <w:r w:rsidR="00AA68D0" w:rsidRPr="00C35349">
        <w:rPr>
          <w:bCs/>
        </w:rPr>
        <w:t xml:space="preserve">The </w:t>
      </w:r>
      <w:r w:rsidR="00744E4F" w:rsidRPr="00C35349">
        <w:t>CWCMP Program Director or designee</w:t>
      </w:r>
      <w:r w:rsidR="00C35349" w:rsidRPr="00C35349">
        <w:t xml:space="preserve"> </w:t>
      </w:r>
      <w:r w:rsidR="00AA68D0" w:rsidRPr="00C35349">
        <w:rPr>
          <w:bCs/>
        </w:rPr>
        <w:t xml:space="preserve">signs the form and </w:t>
      </w:r>
      <w:r w:rsidR="00BA7BA4" w:rsidRPr="00C35349">
        <w:rPr>
          <w:bCs/>
        </w:rPr>
        <w:t xml:space="preserve">authorizes </w:t>
      </w:r>
      <w:r w:rsidR="00AA68D0" w:rsidRPr="00C35349">
        <w:rPr>
          <w:bCs/>
        </w:rPr>
        <w:t xml:space="preserve">the family </w:t>
      </w:r>
      <w:r w:rsidR="00BA7BA4" w:rsidRPr="00C35349">
        <w:rPr>
          <w:bCs/>
        </w:rPr>
        <w:t xml:space="preserve">chosen </w:t>
      </w:r>
      <w:r w:rsidR="00AA68D0" w:rsidRPr="00C35349">
        <w:rPr>
          <w:bCs/>
        </w:rPr>
        <w:t>by the BIS Team</w:t>
      </w:r>
      <w:r w:rsidR="00BA7BA4" w:rsidRPr="00C35349">
        <w:rPr>
          <w:bCs/>
        </w:rPr>
        <w:t>.</w:t>
      </w:r>
      <w:r w:rsidR="00AA68D0" w:rsidRPr="00C35349">
        <w:rPr>
          <w:bCs/>
        </w:rPr>
        <w:t xml:space="preserve">  If a family is not</w:t>
      </w:r>
      <w:r w:rsidR="00BA7BA4" w:rsidRPr="00C35349">
        <w:rPr>
          <w:bCs/>
        </w:rPr>
        <w:t xml:space="preserve"> authorized</w:t>
      </w:r>
      <w:r w:rsidR="00AA68D0" w:rsidRPr="00C35349">
        <w:rPr>
          <w:bCs/>
        </w:rPr>
        <w:t xml:space="preserve">, the CWCMP </w:t>
      </w:r>
      <w:r w:rsidR="00744E4F" w:rsidRPr="00C35349">
        <w:t>Program Director or designee</w:t>
      </w:r>
      <w:r w:rsidR="00744E4F" w:rsidRPr="00C35349">
        <w:rPr>
          <w:color w:val="000000"/>
          <w:shd w:val="clear" w:color="auto" w:fill="FFFFFF"/>
        </w:rPr>
        <w:t xml:space="preserve"> shall provide the rationale in writing to the case manager.</w:t>
      </w:r>
    </w:p>
    <w:p w14:paraId="4987833C" w14:textId="77777777" w:rsidR="00744E4F" w:rsidRPr="00C35349" w:rsidRDefault="00744E4F" w:rsidP="00AA68D0">
      <w:pPr>
        <w:rPr>
          <w:bCs/>
          <w:strike/>
        </w:rPr>
      </w:pPr>
    </w:p>
    <w:p w14:paraId="6EC26BB6" w14:textId="77777777" w:rsidR="00744E4F" w:rsidRPr="00C35349" w:rsidRDefault="00744E4F" w:rsidP="00744E4F">
      <w:pPr>
        <w:ind w:right="-18"/>
      </w:pPr>
      <w:r w:rsidRPr="00C35349">
        <w:rPr>
          <w:b/>
          <w:bCs/>
          <w:u w:val="single"/>
        </w:rPr>
        <w:t>Section X</w:t>
      </w:r>
      <w:r w:rsidRPr="00C35349">
        <w:rPr>
          <w:b/>
          <w:bCs/>
        </w:rPr>
        <w:t xml:space="preserve">: </w:t>
      </w:r>
      <w:r w:rsidRPr="00C35349">
        <w:rPr>
          <w:color w:val="000000"/>
          <w:shd w:val="clear" w:color="auto" w:fill="FFFFFF"/>
        </w:rPr>
        <w:t xml:space="preserve">On occasion, new information may arise after the BIS is concluded. If the new information may </w:t>
      </w:r>
      <w:proofErr w:type="gramStart"/>
      <w:r w:rsidRPr="00C35349">
        <w:rPr>
          <w:color w:val="000000"/>
          <w:shd w:val="clear" w:color="auto" w:fill="FFFFFF"/>
        </w:rPr>
        <w:t>impact</w:t>
      </w:r>
      <w:proofErr w:type="gramEnd"/>
      <w:r w:rsidRPr="00C35349">
        <w:rPr>
          <w:color w:val="000000"/>
          <w:shd w:val="clear" w:color="auto" w:fill="FFFFFF"/>
        </w:rPr>
        <w:t xml:space="preserve"> the decision, that information shall be provided by the CWCMP to all members of the BIS Team. </w:t>
      </w:r>
      <w:r w:rsidRPr="00C35349">
        <w:rPr>
          <w:rStyle w:val="cf01"/>
          <w:rFonts w:ascii="Times New Roman" w:hAnsi="Times New Roman" w:cs="Times New Roman"/>
          <w:sz w:val="24"/>
          <w:szCs w:val="24"/>
        </w:rPr>
        <w:t xml:space="preserve">In this section, provide a narrative </w:t>
      </w:r>
      <w:r w:rsidRPr="00C35349">
        <w:t>for the rationale and basis for the selection and non-selection of the families considered</w:t>
      </w:r>
      <w:r w:rsidRPr="00C35349">
        <w:rPr>
          <w:rStyle w:val="FootnoteReference"/>
        </w:rPr>
        <w:t xml:space="preserve"> </w:t>
      </w:r>
      <w:r w:rsidRPr="00C35349">
        <w:rPr>
          <w:rStyle w:val="cf01"/>
          <w:rFonts w:ascii="Times New Roman" w:hAnsi="Times New Roman" w:cs="Times New Roman"/>
          <w:sz w:val="24"/>
          <w:szCs w:val="24"/>
        </w:rPr>
        <w:t>during the subsequent BIS</w:t>
      </w:r>
      <w:r w:rsidRPr="00C35349">
        <w:t xml:space="preserve">.  The rationale shall be written in such a way that it can be shared (with confidential information redacted) with others, including prospective adoptive parents, as an explanation for why the BIS Team chose the adoptive family and how it is in the best interest of the child. If the child is 14 or older, explain how they feel about being adopted by the family chosen. </w:t>
      </w:r>
    </w:p>
    <w:p w14:paraId="33AB19EE" w14:textId="77777777" w:rsidR="00744E4F" w:rsidRPr="00C35349" w:rsidRDefault="00744E4F" w:rsidP="00AA68D0">
      <w:pPr>
        <w:rPr>
          <w:b/>
          <w:bCs/>
          <w:strike/>
        </w:rPr>
      </w:pPr>
    </w:p>
    <w:p w14:paraId="460EA031" w14:textId="77777777" w:rsidR="00744E4F" w:rsidRPr="00C35349" w:rsidRDefault="00744E4F" w:rsidP="00744E4F">
      <w:pPr>
        <w:rPr>
          <w:color w:val="000000"/>
          <w:shd w:val="clear" w:color="auto" w:fill="FFFFFF"/>
        </w:rPr>
      </w:pPr>
      <w:r w:rsidRPr="00C35349">
        <w:rPr>
          <w:b/>
          <w:bCs/>
          <w:u w:val="single"/>
        </w:rPr>
        <w:t>Section XI</w:t>
      </w:r>
      <w:r w:rsidRPr="00C35349">
        <w:rPr>
          <w:b/>
          <w:bCs/>
        </w:rPr>
        <w:t xml:space="preserve">: </w:t>
      </w:r>
      <w:r w:rsidRPr="00C35349">
        <w:rPr>
          <w:bCs/>
        </w:rPr>
        <w:t xml:space="preserve">The </w:t>
      </w:r>
      <w:r w:rsidRPr="00C35349">
        <w:t>CWCMP Program Director or designee</w:t>
      </w:r>
      <w:r w:rsidRPr="00C35349">
        <w:rPr>
          <w:bCs/>
          <w:strike/>
        </w:rPr>
        <w:t xml:space="preserve"> </w:t>
      </w:r>
      <w:r w:rsidRPr="00C35349">
        <w:rPr>
          <w:bCs/>
        </w:rPr>
        <w:t xml:space="preserve">signs the form and authorizes the family chosen by the BIS Team.  If a family is not authorized, the </w:t>
      </w:r>
      <w:r w:rsidRPr="00C35349">
        <w:t xml:space="preserve">CWCMP </w:t>
      </w:r>
      <w:bookmarkStart w:id="0" w:name="_Hlk181281880"/>
      <w:r w:rsidRPr="00C35349">
        <w:t>Program Director or designee</w:t>
      </w:r>
      <w:r w:rsidRPr="00C35349">
        <w:rPr>
          <w:color w:val="000000"/>
          <w:shd w:val="clear" w:color="auto" w:fill="FFFFFF"/>
        </w:rPr>
        <w:t xml:space="preserve"> shall provide the rationale in writing to the case manager.</w:t>
      </w:r>
      <w:bookmarkEnd w:id="0"/>
    </w:p>
    <w:p w14:paraId="3A2464BF" w14:textId="77777777" w:rsidR="00744E4F" w:rsidRPr="00C35349" w:rsidRDefault="00744E4F" w:rsidP="00AA68D0">
      <w:pPr>
        <w:rPr>
          <w:b/>
          <w:bCs/>
          <w:strike/>
        </w:rPr>
      </w:pPr>
    </w:p>
    <w:p w14:paraId="2139D146" w14:textId="77777777" w:rsidR="00271E99" w:rsidRPr="00C35349" w:rsidRDefault="00271E99" w:rsidP="00BB04AA">
      <w:pPr>
        <w:tabs>
          <w:tab w:val="left" w:pos="-936"/>
          <w:tab w:val="left" w:pos="-720"/>
          <w:tab w:val="left" w:pos="0"/>
          <w:tab w:val="left" w:pos="720"/>
          <w:tab w:val="left" w:pos="1134"/>
          <w:tab w:val="left" w:pos="1314"/>
          <w:tab w:val="left" w:pos="1764"/>
        </w:tabs>
        <w:rPr>
          <w:sz w:val="20"/>
          <w:szCs w:val="20"/>
        </w:rPr>
      </w:pPr>
    </w:p>
    <w:p w14:paraId="421E34C2" w14:textId="5966ACA1" w:rsidR="00BB04AA" w:rsidRPr="00EE671D" w:rsidRDefault="00BB04AA" w:rsidP="003C0ED4">
      <w:pPr>
        <w:tabs>
          <w:tab w:val="left" w:pos="-936"/>
          <w:tab w:val="left" w:pos="-720"/>
          <w:tab w:val="left" w:pos="0"/>
          <w:tab w:val="left" w:pos="720"/>
          <w:tab w:val="left" w:pos="1134"/>
          <w:tab w:val="left" w:pos="1314"/>
          <w:tab w:val="left" w:pos="1764"/>
        </w:tabs>
        <w:jc w:val="center"/>
        <w:rPr>
          <w:sz w:val="20"/>
          <w:szCs w:val="20"/>
        </w:rPr>
      </w:pPr>
    </w:p>
    <w:sectPr w:rsidR="00BB04AA" w:rsidRPr="00EE671D" w:rsidSect="005136EF">
      <w:type w:val="continuous"/>
      <w:pgSz w:w="12240" w:h="15840"/>
      <w:pgMar w:top="360" w:right="432" w:bottom="432" w:left="450" w:header="360"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FD413" w14:textId="77777777" w:rsidR="00D52011" w:rsidRDefault="00D52011" w:rsidP="00A96A8A">
      <w:r>
        <w:separator/>
      </w:r>
    </w:p>
  </w:endnote>
  <w:endnote w:type="continuationSeparator" w:id="0">
    <w:p w14:paraId="64808E1C" w14:textId="77777777" w:rsidR="00D52011" w:rsidRDefault="00D52011" w:rsidP="00A96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B098B" w14:textId="77777777" w:rsidR="00D52011" w:rsidRDefault="00D52011" w:rsidP="00A96A8A">
      <w:r>
        <w:separator/>
      </w:r>
    </w:p>
  </w:footnote>
  <w:footnote w:type="continuationSeparator" w:id="0">
    <w:p w14:paraId="6475A3EA" w14:textId="77777777" w:rsidR="00D52011" w:rsidRDefault="00D52011" w:rsidP="00A96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3565D"/>
    <w:multiLevelType w:val="hybridMultilevel"/>
    <w:tmpl w:val="AC0A8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054FF1"/>
    <w:multiLevelType w:val="hybridMultilevel"/>
    <w:tmpl w:val="17823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407839">
    <w:abstractNumId w:val="1"/>
  </w:num>
  <w:num w:numId="2" w16cid:durableId="1336683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6EF"/>
    <w:rsid w:val="00016335"/>
    <w:rsid w:val="00022EC6"/>
    <w:rsid w:val="0003469A"/>
    <w:rsid w:val="00062663"/>
    <w:rsid w:val="0008420E"/>
    <w:rsid w:val="00090F05"/>
    <w:rsid w:val="00094E7D"/>
    <w:rsid w:val="000E790E"/>
    <w:rsid w:val="000F267F"/>
    <w:rsid w:val="00110F44"/>
    <w:rsid w:val="001230F7"/>
    <w:rsid w:val="00135DFC"/>
    <w:rsid w:val="001503A4"/>
    <w:rsid w:val="00160C57"/>
    <w:rsid w:val="00161254"/>
    <w:rsid w:val="00173CBD"/>
    <w:rsid w:val="00187EBD"/>
    <w:rsid w:val="001B676F"/>
    <w:rsid w:val="001C4AB8"/>
    <w:rsid w:val="001D0206"/>
    <w:rsid w:val="001D2C3F"/>
    <w:rsid w:val="00220DD1"/>
    <w:rsid w:val="002337FB"/>
    <w:rsid w:val="00243517"/>
    <w:rsid w:val="00253165"/>
    <w:rsid w:val="00255C0D"/>
    <w:rsid w:val="00266444"/>
    <w:rsid w:val="00266464"/>
    <w:rsid w:val="00271E99"/>
    <w:rsid w:val="002737D6"/>
    <w:rsid w:val="00276C78"/>
    <w:rsid w:val="0028111E"/>
    <w:rsid w:val="00283C87"/>
    <w:rsid w:val="002A24C5"/>
    <w:rsid w:val="002A518B"/>
    <w:rsid w:val="002A5F81"/>
    <w:rsid w:val="002B05E0"/>
    <w:rsid w:val="002B44FB"/>
    <w:rsid w:val="003173C0"/>
    <w:rsid w:val="003717A4"/>
    <w:rsid w:val="00373CD7"/>
    <w:rsid w:val="00375952"/>
    <w:rsid w:val="003972BF"/>
    <w:rsid w:val="003A1FDA"/>
    <w:rsid w:val="003A2C9E"/>
    <w:rsid w:val="003C0ED4"/>
    <w:rsid w:val="003C5271"/>
    <w:rsid w:val="003D36B2"/>
    <w:rsid w:val="003E0A94"/>
    <w:rsid w:val="003E0C42"/>
    <w:rsid w:val="003E24B5"/>
    <w:rsid w:val="003F13CB"/>
    <w:rsid w:val="003F4518"/>
    <w:rsid w:val="00407909"/>
    <w:rsid w:val="0042505D"/>
    <w:rsid w:val="00427A76"/>
    <w:rsid w:val="0043471D"/>
    <w:rsid w:val="00435665"/>
    <w:rsid w:val="0044136C"/>
    <w:rsid w:val="00441FAA"/>
    <w:rsid w:val="004421AA"/>
    <w:rsid w:val="00450EEF"/>
    <w:rsid w:val="004559D0"/>
    <w:rsid w:val="00485296"/>
    <w:rsid w:val="00492878"/>
    <w:rsid w:val="00503FAC"/>
    <w:rsid w:val="0050508D"/>
    <w:rsid w:val="00505935"/>
    <w:rsid w:val="005136EF"/>
    <w:rsid w:val="00522B19"/>
    <w:rsid w:val="00525FBA"/>
    <w:rsid w:val="005554C4"/>
    <w:rsid w:val="00565DE1"/>
    <w:rsid w:val="005872F6"/>
    <w:rsid w:val="005A1FB9"/>
    <w:rsid w:val="005A5591"/>
    <w:rsid w:val="005C30F3"/>
    <w:rsid w:val="00611510"/>
    <w:rsid w:val="00622B30"/>
    <w:rsid w:val="00630A8F"/>
    <w:rsid w:val="006522BE"/>
    <w:rsid w:val="00655173"/>
    <w:rsid w:val="00655606"/>
    <w:rsid w:val="00670ED8"/>
    <w:rsid w:val="0067637F"/>
    <w:rsid w:val="006B52B6"/>
    <w:rsid w:val="006C2A39"/>
    <w:rsid w:val="00703B5E"/>
    <w:rsid w:val="007100E0"/>
    <w:rsid w:val="00722A3C"/>
    <w:rsid w:val="0074344C"/>
    <w:rsid w:val="00744E4F"/>
    <w:rsid w:val="00754858"/>
    <w:rsid w:val="007650E3"/>
    <w:rsid w:val="007C0C11"/>
    <w:rsid w:val="007F4596"/>
    <w:rsid w:val="00803EA6"/>
    <w:rsid w:val="00807197"/>
    <w:rsid w:val="0081204C"/>
    <w:rsid w:val="0083403C"/>
    <w:rsid w:val="0084536F"/>
    <w:rsid w:val="008631F8"/>
    <w:rsid w:val="00865AA0"/>
    <w:rsid w:val="00884A0A"/>
    <w:rsid w:val="008A244F"/>
    <w:rsid w:val="008C7A56"/>
    <w:rsid w:val="008D1518"/>
    <w:rsid w:val="008E181D"/>
    <w:rsid w:val="00900C48"/>
    <w:rsid w:val="00904D65"/>
    <w:rsid w:val="00935DA8"/>
    <w:rsid w:val="009469B0"/>
    <w:rsid w:val="00950736"/>
    <w:rsid w:val="00963170"/>
    <w:rsid w:val="00981B04"/>
    <w:rsid w:val="0099186D"/>
    <w:rsid w:val="00995BA0"/>
    <w:rsid w:val="00996A52"/>
    <w:rsid w:val="00996FA4"/>
    <w:rsid w:val="009972EE"/>
    <w:rsid w:val="009B076F"/>
    <w:rsid w:val="009B102A"/>
    <w:rsid w:val="009B2777"/>
    <w:rsid w:val="009C5D53"/>
    <w:rsid w:val="009D5A34"/>
    <w:rsid w:val="009D7C46"/>
    <w:rsid w:val="009E1AC5"/>
    <w:rsid w:val="009F227B"/>
    <w:rsid w:val="009F648F"/>
    <w:rsid w:val="00A13278"/>
    <w:rsid w:val="00A13603"/>
    <w:rsid w:val="00A17612"/>
    <w:rsid w:val="00A32177"/>
    <w:rsid w:val="00A364B6"/>
    <w:rsid w:val="00A445B9"/>
    <w:rsid w:val="00A562F9"/>
    <w:rsid w:val="00A96A8A"/>
    <w:rsid w:val="00AA68D0"/>
    <w:rsid w:val="00AB7C57"/>
    <w:rsid w:val="00AC28C9"/>
    <w:rsid w:val="00AC3AF2"/>
    <w:rsid w:val="00AD5856"/>
    <w:rsid w:val="00AD7A5F"/>
    <w:rsid w:val="00AE4313"/>
    <w:rsid w:val="00AF6BC3"/>
    <w:rsid w:val="00B31060"/>
    <w:rsid w:val="00B3475C"/>
    <w:rsid w:val="00B3560D"/>
    <w:rsid w:val="00B52AFD"/>
    <w:rsid w:val="00B73D7C"/>
    <w:rsid w:val="00BA4E1D"/>
    <w:rsid w:val="00BA7BA4"/>
    <w:rsid w:val="00BA7C94"/>
    <w:rsid w:val="00BB04AA"/>
    <w:rsid w:val="00BB525C"/>
    <w:rsid w:val="00BB5659"/>
    <w:rsid w:val="00BC29CC"/>
    <w:rsid w:val="00C05794"/>
    <w:rsid w:val="00C10F7C"/>
    <w:rsid w:val="00C35349"/>
    <w:rsid w:val="00C40DEE"/>
    <w:rsid w:val="00C427BE"/>
    <w:rsid w:val="00C42D85"/>
    <w:rsid w:val="00C46334"/>
    <w:rsid w:val="00C51DDB"/>
    <w:rsid w:val="00C53666"/>
    <w:rsid w:val="00C77983"/>
    <w:rsid w:val="00C91B3F"/>
    <w:rsid w:val="00C95558"/>
    <w:rsid w:val="00CD6F4E"/>
    <w:rsid w:val="00CE1A74"/>
    <w:rsid w:val="00D1339B"/>
    <w:rsid w:val="00D47109"/>
    <w:rsid w:val="00D52010"/>
    <w:rsid w:val="00D52011"/>
    <w:rsid w:val="00D55FCD"/>
    <w:rsid w:val="00D5729B"/>
    <w:rsid w:val="00D60108"/>
    <w:rsid w:val="00D74333"/>
    <w:rsid w:val="00D76BC8"/>
    <w:rsid w:val="00D95658"/>
    <w:rsid w:val="00DA1C59"/>
    <w:rsid w:val="00DA3ED3"/>
    <w:rsid w:val="00DD45DF"/>
    <w:rsid w:val="00DD7F9F"/>
    <w:rsid w:val="00DE14A0"/>
    <w:rsid w:val="00DE16D2"/>
    <w:rsid w:val="00DF186B"/>
    <w:rsid w:val="00DF64CD"/>
    <w:rsid w:val="00DF7F91"/>
    <w:rsid w:val="00E041C7"/>
    <w:rsid w:val="00E048B0"/>
    <w:rsid w:val="00E12E34"/>
    <w:rsid w:val="00E13716"/>
    <w:rsid w:val="00E21A48"/>
    <w:rsid w:val="00E37487"/>
    <w:rsid w:val="00E51EB6"/>
    <w:rsid w:val="00E64854"/>
    <w:rsid w:val="00E72033"/>
    <w:rsid w:val="00E90A11"/>
    <w:rsid w:val="00EB73A7"/>
    <w:rsid w:val="00ED7272"/>
    <w:rsid w:val="00EE0E9F"/>
    <w:rsid w:val="00EE671D"/>
    <w:rsid w:val="00EF37AF"/>
    <w:rsid w:val="00F0105A"/>
    <w:rsid w:val="00F3767A"/>
    <w:rsid w:val="00F428B9"/>
    <w:rsid w:val="00F53688"/>
    <w:rsid w:val="00F6210E"/>
    <w:rsid w:val="00F83722"/>
    <w:rsid w:val="00F84093"/>
    <w:rsid w:val="00FF1B8E"/>
    <w:rsid w:val="00FF4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32AF29"/>
  <w15:chartTrackingRefBased/>
  <w15:docId w15:val="{53BA1859-748C-42C4-8E55-8BF78B8A4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A96A8A"/>
    <w:pPr>
      <w:tabs>
        <w:tab w:val="center" w:pos="4680"/>
        <w:tab w:val="right" w:pos="9360"/>
      </w:tabs>
    </w:pPr>
  </w:style>
  <w:style w:type="character" w:customStyle="1" w:styleId="HeaderChar">
    <w:name w:val="Header Char"/>
    <w:link w:val="Header"/>
    <w:uiPriority w:val="99"/>
    <w:rsid w:val="00A96A8A"/>
    <w:rPr>
      <w:rFonts w:ascii="Times New Roman" w:hAnsi="Times New Roman"/>
      <w:sz w:val="24"/>
      <w:szCs w:val="24"/>
    </w:rPr>
  </w:style>
  <w:style w:type="paragraph" w:styleId="Footer">
    <w:name w:val="footer"/>
    <w:basedOn w:val="Normal"/>
    <w:link w:val="FooterChar"/>
    <w:uiPriority w:val="99"/>
    <w:unhideWhenUsed/>
    <w:rsid w:val="00A96A8A"/>
    <w:pPr>
      <w:tabs>
        <w:tab w:val="center" w:pos="4680"/>
        <w:tab w:val="right" w:pos="9360"/>
      </w:tabs>
    </w:pPr>
  </w:style>
  <w:style w:type="character" w:customStyle="1" w:styleId="FooterChar">
    <w:name w:val="Footer Char"/>
    <w:link w:val="Footer"/>
    <w:uiPriority w:val="99"/>
    <w:rsid w:val="00A96A8A"/>
    <w:rPr>
      <w:rFonts w:ascii="Times New Roman" w:hAnsi="Times New Roman"/>
      <w:sz w:val="24"/>
      <w:szCs w:val="24"/>
    </w:rPr>
  </w:style>
  <w:style w:type="character" w:styleId="CommentReference">
    <w:name w:val="annotation reference"/>
    <w:uiPriority w:val="99"/>
    <w:semiHidden/>
    <w:unhideWhenUsed/>
    <w:rsid w:val="0050508D"/>
    <w:rPr>
      <w:sz w:val="16"/>
      <w:szCs w:val="16"/>
    </w:rPr>
  </w:style>
  <w:style w:type="paragraph" w:styleId="CommentText">
    <w:name w:val="annotation text"/>
    <w:basedOn w:val="Normal"/>
    <w:link w:val="CommentTextChar"/>
    <w:uiPriority w:val="99"/>
    <w:semiHidden/>
    <w:unhideWhenUsed/>
    <w:rsid w:val="0050508D"/>
    <w:rPr>
      <w:sz w:val="20"/>
      <w:szCs w:val="20"/>
    </w:rPr>
  </w:style>
  <w:style w:type="character" w:customStyle="1" w:styleId="CommentTextChar">
    <w:name w:val="Comment Text Char"/>
    <w:link w:val="CommentText"/>
    <w:uiPriority w:val="99"/>
    <w:semiHidden/>
    <w:rsid w:val="0050508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50508D"/>
    <w:rPr>
      <w:b/>
      <w:bCs/>
    </w:rPr>
  </w:style>
  <w:style w:type="character" w:customStyle="1" w:styleId="CommentSubjectChar">
    <w:name w:val="Comment Subject Char"/>
    <w:link w:val="CommentSubject"/>
    <w:uiPriority w:val="99"/>
    <w:semiHidden/>
    <w:rsid w:val="0050508D"/>
    <w:rPr>
      <w:rFonts w:ascii="Times New Roman" w:hAnsi="Times New Roman"/>
      <w:b/>
      <w:bCs/>
    </w:rPr>
  </w:style>
  <w:style w:type="paragraph" w:styleId="BalloonText">
    <w:name w:val="Balloon Text"/>
    <w:basedOn w:val="Normal"/>
    <w:link w:val="BalloonTextChar"/>
    <w:uiPriority w:val="99"/>
    <w:semiHidden/>
    <w:unhideWhenUsed/>
    <w:rsid w:val="0050508D"/>
    <w:rPr>
      <w:rFonts w:ascii="Tahoma" w:hAnsi="Tahoma" w:cs="Tahoma"/>
      <w:sz w:val="16"/>
      <w:szCs w:val="16"/>
    </w:rPr>
  </w:style>
  <w:style w:type="character" w:customStyle="1" w:styleId="BalloonTextChar">
    <w:name w:val="Balloon Text Char"/>
    <w:link w:val="BalloonText"/>
    <w:uiPriority w:val="99"/>
    <w:semiHidden/>
    <w:rsid w:val="0050508D"/>
    <w:rPr>
      <w:rFonts w:ascii="Tahoma" w:hAnsi="Tahoma" w:cs="Tahoma"/>
      <w:sz w:val="16"/>
      <w:szCs w:val="16"/>
    </w:rPr>
  </w:style>
  <w:style w:type="character" w:customStyle="1" w:styleId="cf01">
    <w:name w:val="cf01"/>
    <w:rsid w:val="00744E4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8C12724EBB4E468EF2020589E68F96" ma:contentTypeVersion="8" ma:contentTypeDescription="Create a new document." ma:contentTypeScope="" ma:versionID="e3ed6ca19c2b8d727e8267e7297034d2">
  <xsd:schema xmlns:xsd="http://www.w3.org/2001/XMLSchema" xmlns:xs="http://www.w3.org/2001/XMLSchema" xmlns:p="http://schemas.microsoft.com/office/2006/metadata/properties" xmlns:ns1="http://schemas.microsoft.com/sharepoint/v3" xmlns:ns2="265ced29-cb6a-4cca-a715-9960e92a6ad6" xmlns:ns3="cdea3489-e9da-40a8-8b6b-276e1522340e" targetNamespace="http://schemas.microsoft.com/office/2006/metadata/properties" ma:root="true" ma:fieldsID="e459a5b0efd4ded2d15f65429408213a" ns1:_="" ns2:_="" ns3:_="">
    <xsd:import namespace="http://schemas.microsoft.com/sharepoint/v3"/>
    <xsd:import namespace="265ced29-cb6a-4cca-a715-9960e92a6ad6"/>
    <xsd:import namespace="cdea3489-e9da-40a8-8b6b-276e1522340e"/>
    <xsd:element name="properties">
      <xsd:complexType>
        <xsd:sequence>
          <xsd:element name="documentManagement">
            <xsd:complexType>
              <xsd:all>
                <xsd:element ref="ns1:PublishingStartDate" minOccurs="0"/>
                <xsd:element ref="ns1:PublishingExpirationDate" minOccurs="0"/>
                <xsd:element ref="ns2:Acc_x0020_check" minOccurs="0"/>
                <xsd:element ref="ns2:Reviewer" minOccurs="0"/>
                <xsd:element ref="ns2:Approval_x0020_Status" minOccurs="0"/>
                <xsd:element ref="ns2:Page_x0020_Layou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5ced29-cb6a-4cca-a715-9960e92a6ad6" elementFormDefault="qualified">
    <xsd:import namespace="http://schemas.microsoft.com/office/2006/documentManagement/types"/>
    <xsd:import namespace="http://schemas.microsoft.com/office/infopath/2007/PartnerControls"/>
    <xsd:element name="Acc_x0020_check" ma:index="10" nillable="true" ma:displayName="Acc check date" ma:description="Accessibility check Date" ma:format="DateOnly" ma:internalName="Acc_x0020_check0">
      <xsd:simpleType>
        <xsd:restriction base="dms:DateTime"/>
      </xsd:simpleType>
    </xsd:element>
    <xsd:element name="Reviewer" ma:index="11" nillable="true" ma:displayName="Reviewer" ma:description="Accessibility check Reviewed by" ma:list="UserInfo" ma:SharePointGroup="0" ma:internalName="Reviewer0"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_x0020_Status" ma:index="12" nillable="true" ma:displayName="Approval Status" ma:internalName="Approval_x0020_Status1">
      <xsd:simpleType>
        <xsd:restriction base="dms:Text">
          <xsd:maxLength value="255"/>
        </xsd:restriction>
      </xsd:simpleType>
    </xsd:element>
    <xsd:element name="Page_x0020_Layout" ma:index="13" nillable="true" ma:displayName="Page Layout" ma:internalName="Page_x0020_Layout1">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ea3489-e9da-40a8-8b6b-276e1522340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pproval_x0020_Status xmlns="265ced29-cb6a-4cca-a715-9960e92a6ad6" xsi:nil="true"/>
    <Page_x0020_Layout xmlns="265ced29-cb6a-4cca-a715-9960e92a6ad6" xsi:nil="true"/>
    <PublishingExpirationDate xmlns="http://schemas.microsoft.com/sharepoint/v3" xsi:nil="true"/>
    <Reviewer xmlns="265ced29-cb6a-4cca-a715-9960e92a6ad6">
      <UserInfo>
        <DisplayName/>
        <AccountId xsi:nil="true"/>
        <AccountType/>
      </UserInfo>
    </Reviewer>
    <Acc_x0020_check xmlns="265ced29-cb6a-4cca-a715-9960e92a6ad6">2026-04-13T05:00:00+00:00</Acc_x0020_check>
    <PublishingStartDate xmlns="http://schemas.microsoft.com/sharepoint/v3" xsi:nil="true"/>
  </documentManagement>
</p:properties>
</file>

<file path=customXml/itemProps1.xml><?xml version="1.0" encoding="utf-8"?>
<ds:datastoreItem xmlns:ds="http://schemas.openxmlformats.org/officeDocument/2006/customXml" ds:itemID="{375E8B07-51EE-4122-AC99-1206917C18B2}">
  <ds:schemaRefs>
    <ds:schemaRef ds:uri="http://schemas.microsoft.com/office/2006/metadata/longProperties"/>
  </ds:schemaRefs>
</ds:datastoreItem>
</file>

<file path=customXml/itemProps2.xml><?xml version="1.0" encoding="utf-8"?>
<ds:datastoreItem xmlns:ds="http://schemas.openxmlformats.org/officeDocument/2006/customXml" ds:itemID="{44288F07-4225-429F-A15D-BBC7EC65F338}">
  <ds:schemaRefs>
    <ds:schemaRef ds:uri="http://schemas.microsoft.com/sharepoint/v3/contenttype/forms"/>
  </ds:schemaRefs>
</ds:datastoreItem>
</file>

<file path=customXml/itemProps3.xml><?xml version="1.0" encoding="utf-8"?>
<ds:datastoreItem xmlns:ds="http://schemas.openxmlformats.org/officeDocument/2006/customXml" ds:itemID="{650D32C0-56E0-49FE-87FF-44FD47DFE5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5ced29-cb6a-4cca-a715-9960e92a6ad6"/>
    <ds:schemaRef ds:uri="cdea3489-e9da-40a8-8b6b-276e15223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D33242-F593-48F5-939F-5FF74FC6B2D2}">
  <ds:schemaRefs>
    <ds:schemaRef ds:uri="http://schemas.microsoft.com/office/2006/metadata/properties"/>
    <ds:schemaRef ds:uri="http://schemas.microsoft.com/office/infopath/2007/PartnerControls"/>
    <ds:schemaRef ds:uri="265ced29-cb6a-4cca-a715-9960e92a6ad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1107</Words>
  <Characters>5839</Characters>
  <Application>Microsoft Office Word</Application>
  <DocSecurity>0</DocSecurity>
  <Lines>216</Lines>
  <Paragraphs>115</Paragraphs>
  <ScaleCrop>false</ScaleCrop>
  <HeadingPairs>
    <vt:vector size="2" baseType="variant">
      <vt:variant>
        <vt:lpstr>Title</vt:lpstr>
      </vt:variant>
      <vt:variant>
        <vt:i4>1</vt:i4>
      </vt:variant>
    </vt:vector>
  </HeadingPairs>
  <TitlesOfParts>
    <vt:vector size="1" baseType="lpstr">
      <vt:lpstr>Instructions for Initial Referral to Out of Home Placement Provider For Child in DCF Custody</vt:lpstr>
    </vt:vector>
  </TitlesOfParts>
  <Company>SRS</Company>
  <LinksUpToDate>false</LinksUpToDate>
  <CharactersWithSpaces>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PPS5341_Instr -Instructions for Best Interest Staffing (BIS) Report and Selection</dc:title>
  <dc:subject/>
  <dc:creator>Beverly Rogers</dc:creator>
  <cp:keywords/>
  <cp:lastModifiedBy>Hayley Munford  [DCF]</cp:lastModifiedBy>
  <cp:revision>6</cp:revision>
  <cp:lastPrinted>2020-06-29T18:03:00Z</cp:lastPrinted>
  <dcterms:created xsi:type="dcterms:W3CDTF">2026-01-23T19:10:00Z</dcterms:created>
  <dcterms:modified xsi:type="dcterms:W3CDTF">2026-03-09T13:07:00Z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Print Only">
    <vt:lpwstr>0</vt:lpwstr>
  </property>
  <property fmtid="{D5CDD505-2E9C-101B-9397-08002B2CF9AE}" pid="4" name="Order">
    <vt:lpwstr>142400.000000000</vt:lpwstr>
  </property>
  <property fmtid="{D5CDD505-2E9C-101B-9397-08002B2CF9AE}" pid="5" name="Alternate Avail">
    <vt:lpwstr>1</vt:lpwstr>
  </property>
  <property fmtid="{D5CDD505-2E9C-101B-9397-08002B2CF9AE}" pid="6" name="Reviewer">
    <vt:lpwstr/>
  </property>
  <property fmtid="{D5CDD505-2E9C-101B-9397-08002B2CF9AE}" pid="7" name="Approval Status">
    <vt:lpwstr/>
  </property>
  <property fmtid="{D5CDD505-2E9C-101B-9397-08002B2CF9AE}" pid="8" name="Rreviewer">
    <vt:lpwstr/>
  </property>
  <property fmtid="{D5CDD505-2E9C-101B-9397-08002B2CF9AE}" pid="9" name="Page Layout">
    <vt:lpwstr/>
  </property>
  <property fmtid="{D5CDD505-2E9C-101B-9397-08002B2CF9AE}" pid="10" name="Acc check">
    <vt:lpwstr/>
  </property>
  <property fmtid="{D5CDD505-2E9C-101B-9397-08002B2CF9AE}" pid="11" name="ContentTypeId">
    <vt:lpwstr>0x010100918C12724EBB4E468EF2020589E68F96</vt:lpwstr>
  </property>
</Properties>
</file>