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61EA" w14:textId="77777777" w:rsidR="00706CB2" w:rsidRDefault="00706CB2" w:rsidP="00706CB2">
      <w:pPr>
        <w:rPr>
          <w:rFonts w:eastAsia="Times New Roman"/>
        </w:rPr>
      </w:pPr>
    </w:p>
    <w:p w14:paraId="4C5E4B72" w14:textId="1A4D73DB" w:rsidR="00706CB2" w:rsidRPr="00706CB2" w:rsidRDefault="00706CB2" w:rsidP="00706CB2">
      <w:pPr>
        <w:rPr>
          <w:rFonts w:eastAsia="Times New Roman"/>
        </w:rPr>
      </w:pPr>
      <w:r w:rsidRPr="00706CB2">
        <w:rPr>
          <w:rFonts w:eastAsia="Times New Roman"/>
        </w:rPr>
        <w:t>What is the purpose of this form?</w:t>
      </w:r>
    </w:p>
    <w:p w14:paraId="588125EF" w14:textId="77777777" w:rsidR="00706CB2" w:rsidRPr="00706CB2" w:rsidRDefault="00706CB2" w:rsidP="00706CB2">
      <w:pPr>
        <w:rPr>
          <w:rFonts w:eastAsia="Times New Roman"/>
        </w:rPr>
      </w:pPr>
    </w:p>
    <w:p w14:paraId="6D9933A3" w14:textId="77777777" w:rsidR="00706CB2" w:rsidRPr="00706CB2" w:rsidRDefault="00706CB2" w:rsidP="00706CB2">
      <w:pPr>
        <w:rPr>
          <w:rFonts w:eastAsia="Times New Roman"/>
        </w:rPr>
      </w:pPr>
      <w:r w:rsidRPr="00706CB2">
        <w:rPr>
          <w:rFonts w:eastAsia="Times New Roman"/>
        </w:rPr>
        <w:t xml:space="preserve">It is a tool developed by the KS Youth Advisory Council to facilitate and support communication between youth over the age of 10 and the workers who have contact with them.  It is not meant to be used for quality assurance or to monitor the frequency of visits. It can be used in case planning if the youth </w:t>
      </w:r>
      <w:proofErr w:type="gramStart"/>
      <w:r w:rsidRPr="00706CB2">
        <w:rPr>
          <w:rFonts w:eastAsia="Times New Roman"/>
        </w:rPr>
        <w:t>indicates</w:t>
      </w:r>
      <w:proofErr w:type="gramEnd"/>
      <w:r w:rsidRPr="00706CB2">
        <w:rPr>
          <w:rFonts w:eastAsia="Times New Roman"/>
        </w:rPr>
        <w:t xml:space="preserve"> a need for follow up.</w:t>
      </w:r>
    </w:p>
    <w:p w14:paraId="06114C4D" w14:textId="562FB4B8" w:rsidR="002715C4" w:rsidRPr="00706CB2" w:rsidRDefault="002715C4" w:rsidP="00706CB2">
      <w:pPr>
        <w:rPr>
          <w:rFonts w:eastAsia="Times New Roman"/>
        </w:rPr>
      </w:pPr>
    </w:p>
    <w:p w14:paraId="0198A909" w14:textId="77777777" w:rsidR="00706CB2" w:rsidRPr="00706CB2" w:rsidRDefault="00706CB2" w:rsidP="00706CB2">
      <w:pPr>
        <w:rPr>
          <w:rFonts w:eastAsia="Times New Roman"/>
        </w:rPr>
      </w:pPr>
      <w:r w:rsidRPr="00706CB2">
        <w:rPr>
          <w:rFonts w:eastAsia="Times New Roman"/>
        </w:rPr>
        <w:t>Who uses this form? Who fills it out?</w:t>
      </w:r>
    </w:p>
    <w:p w14:paraId="58996B27" w14:textId="77777777" w:rsidR="00706CB2" w:rsidRPr="00706CB2" w:rsidRDefault="00706CB2" w:rsidP="00706CB2">
      <w:pPr>
        <w:rPr>
          <w:rFonts w:eastAsia="Times New Roman"/>
        </w:rPr>
      </w:pPr>
    </w:p>
    <w:p w14:paraId="10B08972" w14:textId="77777777" w:rsidR="00706CB2" w:rsidRPr="00706CB2" w:rsidRDefault="00706CB2" w:rsidP="00706CB2">
      <w:pPr>
        <w:rPr>
          <w:rFonts w:eastAsia="Times New Roman"/>
        </w:rPr>
      </w:pPr>
      <w:r w:rsidRPr="00706CB2">
        <w:rPr>
          <w:rFonts w:eastAsia="Times New Roman"/>
        </w:rPr>
        <w:t xml:space="preserve">Every youth over the age of 10 may use it.  The worker is responsible for providing the tool and explaining how to use it.  The youth may complete it with the worker unless he/she chooses not to. </w:t>
      </w:r>
    </w:p>
    <w:p w14:paraId="78B3FF72" w14:textId="77777777" w:rsidR="00706CB2" w:rsidRPr="00706CB2" w:rsidRDefault="00706CB2" w:rsidP="00706CB2">
      <w:pPr>
        <w:rPr>
          <w:rFonts w:eastAsia="Times New Roman"/>
        </w:rPr>
      </w:pPr>
    </w:p>
    <w:p w14:paraId="21768182" w14:textId="77777777" w:rsidR="00706CB2" w:rsidRPr="00706CB2" w:rsidRDefault="00706CB2" w:rsidP="00706CB2">
      <w:pPr>
        <w:rPr>
          <w:rFonts w:eastAsia="Times New Roman"/>
        </w:rPr>
      </w:pPr>
      <w:r w:rsidRPr="00706CB2">
        <w:rPr>
          <w:rFonts w:eastAsia="Times New Roman"/>
        </w:rPr>
        <w:t>When is it used?</w:t>
      </w:r>
    </w:p>
    <w:p w14:paraId="5A531538" w14:textId="77777777" w:rsidR="00706CB2" w:rsidRPr="00706CB2" w:rsidRDefault="00706CB2" w:rsidP="00706CB2">
      <w:pPr>
        <w:rPr>
          <w:rFonts w:eastAsia="Times New Roman"/>
        </w:rPr>
      </w:pPr>
    </w:p>
    <w:p w14:paraId="4061D9A3" w14:textId="77777777" w:rsidR="00706CB2" w:rsidRPr="00706CB2" w:rsidRDefault="00706CB2" w:rsidP="00706CB2">
      <w:pPr>
        <w:rPr>
          <w:rFonts w:eastAsia="Times New Roman"/>
        </w:rPr>
      </w:pPr>
      <w:r w:rsidRPr="00706CB2">
        <w:rPr>
          <w:rFonts w:eastAsia="Times New Roman"/>
        </w:rPr>
        <w:t xml:space="preserve">It is to be offered by the case worker every time a visit occurs with a youth over the age of 10.  Youth may use it for visits with case workers, case managers, family support workers, and resource family workers.  It may be particularly useful to offer it when placement changes, disruptions or other significant events occur. </w:t>
      </w:r>
    </w:p>
    <w:p w14:paraId="3C3D5C9C" w14:textId="77777777" w:rsidR="00706CB2" w:rsidRPr="00706CB2" w:rsidRDefault="00706CB2" w:rsidP="00706CB2">
      <w:pPr>
        <w:rPr>
          <w:rFonts w:eastAsia="Times New Roman"/>
        </w:rPr>
      </w:pPr>
    </w:p>
    <w:p w14:paraId="1238F74B" w14:textId="05FC545E" w:rsidR="00706CB2" w:rsidRPr="00706CB2" w:rsidRDefault="00706CB2" w:rsidP="00706CB2">
      <w:pPr>
        <w:rPr>
          <w:rFonts w:eastAsia="Times New Roman"/>
        </w:rPr>
      </w:pPr>
      <w:r w:rsidRPr="00706CB2">
        <w:rPr>
          <w:rFonts w:eastAsia="Times New Roman"/>
        </w:rPr>
        <w:t>How will the youth get a copy of the form?</w:t>
      </w:r>
    </w:p>
    <w:p w14:paraId="2E73B10B" w14:textId="77777777" w:rsidR="00706CB2" w:rsidRPr="00706CB2" w:rsidRDefault="00706CB2" w:rsidP="00706CB2">
      <w:pPr>
        <w:rPr>
          <w:rFonts w:eastAsia="Times New Roman"/>
        </w:rPr>
      </w:pPr>
    </w:p>
    <w:p w14:paraId="275BC0B3" w14:textId="77777777" w:rsidR="00706CB2" w:rsidRPr="00706CB2" w:rsidRDefault="00706CB2" w:rsidP="00706CB2">
      <w:pPr>
        <w:rPr>
          <w:rFonts w:eastAsia="Times New Roman"/>
        </w:rPr>
      </w:pPr>
      <w:r w:rsidRPr="00706CB2">
        <w:rPr>
          <w:rFonts w:eastAsia="Times New Roman"/>
        </w:rPr>
        <w:t xml:space="preserve">The youth’s case worker is responsible for giving it to the youth.  The provider is responsible for </w:t>
      </w:r>
      <w:proofErr w:type="gramStart"/>
      <w:r w:rsidRPr="00706CB2">
        <w:rPr>
          <w:rFonts w:eastAsia="Times New Roman"/>
        </w:rPr>
        <w:t>insuring</w:t>
      </w:r>
      <w:proofErr w:type="gramEnd"/>
      <w:r w:rsidRPr="00706CB2">
        <w:rPr>
          <w:rFonts w:eastAsia="Times New Roman"/>
        </w:rPr>
        <w:t xml:space="preserve"> a supply of forms is available and given to workers.</w:t>
      </w:r>
    </w:p>
    <w:p w14:paraId="539B4F23" w14:textId="77777777" w:rsidR="00107320" w:rsidRPr="00706CB2" w:rsidRDefault="00107320" w:rsidP="00706CB2">
      <w:pPr>
        <w:rPr>
          <w:rFonts w:eastAsia="Times New Roman"/>
        </w:rPr>
      </w:pPr>
    </w:p>
    <w:p w14:paraId="7670F67A" w14:textId="77777777" w:rsidR="00706CB2" w:rsidRPr="00706CB2" w:rsidRDefault="00706CB2" w:rsidP="00706CB2">
      <w:pPr>
        <w:rPr>
          <w:rFonts w:eastAsia="Times New Roman"/>
        </w:rPr>
      </w:pPr>
      <w:r w:rsidRPr="00706CB2">
        <w:rPr>
          <w:rFonts w:eastAsia="Times New Roman"/>
        </w:rPr>
        <w:t xml:space="preserve">What if the youth </w:t>
      </w:r>
      <w:proofErr w:type="gramStart"/>
      <w:r w:rsidRPr="00706CB2">
        <w:rPr>
          <w:rFonts w:eastAsia="Times New Roman"/>
        </w:rPr>
        <w:t>doesn’t</w:t>
      </w:r>
      <w:proofErr w:type="gramEnd"/>
      <w:r w:rsidRPr="00706CB2">
        <w:rPr>
          <w:rFonts w:eastAsia="Times New Roman"/>
        </w:rPr>
        <w:t xml:space="preserve"> want to use it or complete it? </w:t>
      </w:r>
    </w:p>
    <w:p w14:paraId="66ACA0C0" w14:textId="77777777" w:rsidR="00706CB2" w:rsidRPr="00706CB2" w:rsidRDefault="00706CB2" w:rsidP="00706CB2">
      <w:pPr>
        <w:rPr>
          <w:rFonts w:eastAsia="Times New Roman"/>
        </w:rPr>
      </w:pPr>
    </w:p>
    <w:p w14:paraId="079FDE77" w14:textId="77777777" w:rsidR="00706CB2" w:rsidRPr="00706CB2" w:rsidRDefault="00706CB2" w:rsidP="00706CB2">
      <w:pPr>
        <w:rPr>
          <w:rFonts w:eastAsia="Times New Roman"/>
        </w:rPr>
      </w:pPr>
      <w:proofErr w:type="gramStart"/>
      <w:r w:rsidRPr="00706CB2">
        <w:rPr>
          <w:rFonts w:eastAsia="Times New Roman"/>
        </w:rPr>
        <w:t>The youth</w:t>
      </w:r>
      <w:proofErr w:type="gramEnd"/>
      <w:r w:rsidRPr="00706CB2">
        <w:rPr>
          <w:rFonts w:eastAsia="Times New Roman"/>
        </w:rPr>
        <w:t xml:space="preserve"> can choose not to use or sign it.  If that happens, the worker will note that in the case file.</w:t>
      </w:r>
    </w:p>
    <w:p w14:paraId="0DE4CA1D" w14:textId="77777777" w:rsidR="00706CB2" w:rsidRPr="00706CB2" w:rsidRDefault="00706CB2" w:rsidP="00706CB2">
      <w:pPr>
        <w:rPr>
          <w:rFonts w:eastAsia="Times New Roman"/>
        </w:rPr>
      </w:pPr>
    </w:p>
    <w:p w14:paraId="58058C0F" w14:textId="77777777" w:rsidR="00706CB2" w:rsidRPr="00706CB2" w:rsidRDefault="00706CB2" w:rsidP="00706CB2">
      <w:pPr>
        <w:rPr>
          <w:rFonts w:eastAsia="Times New Roman"/>
        </w:rPr>
      </w:pPr>
      <w:r w:rsidRPr="00706CB2">
        <w:rPr>
          <w:rFonts w:eastAsia="Times New Roman"/>
        </w:rPr>
        <w:t>What if the youth can’t use it because of a disability?</w:t>
      </w:r>
    </w:p>
    <w:p w14:paraId="67DB1222" w14:textId="77777777" w:rsidR="00706CB2" w:rsidRPr="00706CB2" w:rsidRDefault="00706CB2" w:rsidP="00706CB2">
      <w:pPr>
        <w:rPr>
          <w:rFonts w:eastAsia="Times New Roman"/>
        </w:rPr>
      </w:pPr>
    </w:p>
    <w:p w14:paraId="5A5397C3" w14:textId="77777777" w:rsidR="00706CB2" w:rsidRPr="00706CB2" w:rsidRDefault="00706CB2" w:rsidP="00706CB2">
      <w:pPr>
        <w:rPr>
          <w:rFonts w:eastAsia="Times New Roman"/>
        </w:rPr>
      </w:pPr>
      <w:r w:rsidRPr="00706CB2">
        <w:rPr>
          <w:rFonts w:eastAsia="Times New Roman"/>
        </w:rPr>
        <w:t xml:space="preserve">The worker will help the youth complete it </w:t>
      </w:r>
      <w:proofErr w:type="gramStart"/>
      <w:r w:rsidRPr="00706CB2">
        <w:rPr>
          <w:rFonts w:eastAsia="Times New Roman"/>
        </w:rPr>
        <w:t>at</w:t>
      </w:r>
      <w:proofErr w:type="gramEnd"/>
      <w:r w:rsidRPr="00706CB2">
        <w:rPr>
          <w:rFonts w:eastAsia="Times New Roman"/>
        </w:rPr>
        <w:t xml:space="preserve"> the youth’s direction and note that on the form.</w:t>
      </w:r>
    </w:p>
    <w:p w14:paraId="025A9D48" w14:textId="77777777" w:rsidR="00706CB2" w:rsidRPr="00706CB2" w:rsidRDefault="00706CB2" w:rsidP="00706CB2">
      <w:pPr>
        <w:rPr>
          <w:rFonts w:eastAsia="Times New Roman"/>
        </w:rPr>
      </w:pPr>
    </w:p>
    <w:p w14:paraId="7B746781" w14:textId="77777777" w:rsidR="00706CB2" w:rsidRPr="00706CB2" w:rsidRDefault="00706CB2" w:rsidP="00706CB2">
      <w:pPr>
        <w:rPr>
          <w:rFonts w:eastAsia="Times New Roman"/>
        </w:rPr>
      </w:pPr>
      <w:r w:rsidRPr="00706CB2">
        <w:rPr>
          <w:rFonts w:eastAsia="Times New Roman"/>
        </w:rPr>
        <w:t xml:space="preserve">What’s </w:t>
      </w:r>
      <w:proofErr w:type="gramStart"/>
      <w:r w:rsidRPr="00706CB2">
        <w:rPr>
          <w:rFonts w:eastAsia="Times New Roman"/>
        </w:rPr>
        <w:t>happens</w:t>
      </w:r>
      <w:proofErr w:type="gramEnd"/>
      <w:r w:rsidRPr="00706CB2">
        <w:rPr>
          <w:rFonts w:eastAsia="Times New Roman"/>
        </w:rPr>
        <w:t xml:space="preserve"> to the form after the visit? </w:t>
      </w:r>
    </w:p>
    <w:p w14:paraId="3BB3ABE9" w14:textId="77777777" w:rsidR="00706CB2" w:rsidRPr="00706CB2" w:rsidRDefault="00706CB2" w:rsidP="00706CB2">
      <w:pPr>
        <w:rPr>
          <w:rFonts w:eastAsia="Times New Roman"/>
        </w:rPr>
      </w:pPr>
    </w:p>
    <w:p w14:paraId="76D6E0C8" w14:textId="77777777" w:rsidR="00706CB2" w:rsidRPr="00706CB2" w:rsidRDefault="00706CB2" w:rsidP="00706CB2">
      <w:pPr>
        <w:rPr>
          <w:rFonts w:eastAsia="Times New Roman"/>
        </w:rPr>
      </w:pPr>
      <w:r w:rsidRPr="00706CB2">
        <w:rPr>
          <w:rFonts w:eastAsia="Times New Roman"/>
        </w:rPr>
        <w:t xml:space="preserve">The youth, with help from the </w:t>
      </w:r>
      <w:proofErr w:type="gramStart"/>
      <w:r w:rsidRPr="00706CB2">
        <w:rPr>
          <w:rFonts w:eastAsia="Times New Roman"/>
        </w:rPr>
        <w:t>worker</w:t>
      </w:r>
      <w:proofErr w:type="gramEnd"/>
      <w:r w:rsidRPr="00706CB2">
        <w:rPr>
          <w:rFonts w:eastAsia="Times New Roman"/>
        </w:rPr>
        <w:t xml:space="preserve">, will identify any actions or issues that need to be acted upon before next month’s visit.  The youth will indicate to whom he/she wants the form to </w:t>
      </w:r>
      <w:proofErr w:type="gramStart"/>
      <w:r w:rsidRPr="00706CB2">
        <w:rPr>
          <w:rFonts w:eastAsia="Times New Roman"/>
        </w:rPr>
        <w:t>go</w:t>
      </w:r>
      <w:proofErr w:type="gramEnd"/>
      <w:r w:rsidRPr="00706CB2">
        <w:rPr>
          <w:rFonts w:eastAsia="Times New Roman"/>
        </w:rPr>
        <w:t xml:space="preserve">.  The worker will </w:t>
      </w:r>
      <w:proofErr w:type="gramStart"/>
      <w:r w:rsidRPr="00706CB2">
        <w:rPr>
          <w:rFonts w:eastAsia="Times New Roman"/>
        </w:rPr>
        <w:t>insure</w:t>
      </w:r>
      <w:proofErr w:type="gramEnd"/>
      <w:r w:rsidRPr="00706CB2">
        <w:rPr>
          <w:rFonts w:eastAsia="Times New Roman"/>
        </w:rPr>
        <w:t xml:space="preserve"> that copies are made and given to the youth and any other people indicated on the form, and will put a copy in the youth’s case file.  The worker follows through on the actions or helps the youth address them.  If the youth has chosen not to use or sign the form, the case worker will note that on the form and </w:t>
      </w:r>
      <w:proofErr w:type="gramStart"/>
      <w:r w:rsidRPr="00706CB2">
        <w:rPr>
          <w:rFonts w:eastAsia="Times New Roman"/>
        </w:rPr>
        <w:t>put</w:t>
      </w:r>
      <w:proofErr w:type="gramEnd"/>
      <w:r w:rsidRPr="00706CB2">
        <w:rPr>
          <w:rFonts w:eastAsia="Times New Roman"/>
        </w:rPr>
        <w:t xml:space="preserve"> in the case file.</w:t>
      </w:r>
    </w:p>
    <w:p w14:paraId="2BBA064F" w14:textId="77777777" w:rsidR="00107320" w:rsidRPr="00706CB2" w:rsidRDefault="00107320" w:rsidP="00706CB2">
      <w:pPr>
        <w:rPr>
          <w:rFonts w:eastAsia="Times New Roman"/>
        </w:rPr>
      </w:pPr>
    </w:p>
    <w:p w14:paraId="6891186C" w14:textId="77777777" w:rsidR="00706CB2" w:rsidRPr="00706CB2" w:rsidRDefault="00706CB2" w:rsidP="00706CB2">
      <w:pPr>
        <w:rPr>
          <w:rFonts w:eastAsia="Times New Roman"/>
        </w:rPr>
      </w:pPr>
      <w:r w:rsidRPr="00706CB2">
        <w:rPr>
          <w:rFonts w:eastAsia="Times New Roman"/>
        </w:rPr>
        <w:t xml:space="preserve">What if the youth doesn’t want a copy in their case file?  </w:t>
      </w:r>
    </w:p>
    <w:p w14:paraId="2162E2B8" w14:textId="77777777" w:rsidR="00706CB2" w:rsidRPr="00706CB2" w:rsidRDefault="00706CB2" w:rsidP="00706CB2">
      <w:pPr>
        <w:rPr>
          <w:rFonts w:eastAsia="Times New Roman"/>
        </w:rPr>
      </w:pPr>
    </w:p>
    <w:p w14:paraId="69A06D81" w14:textId="77777777" w:rsidR="00706CB2" w:rsidRPr="00706CB2" w:rsidRDefault="00706CB2" w:rsidP="00706CB2">
      <w:pPr>
        <w:rPr>
          <w:rFonts w:eastAsia="Times New Roman"/>
        </w:rPr>
      </w:pPr>
      <w:r w:rsidRPr="00706CB2">
        <w:rPr>
          <w:rFonts w:eastAsia="Times New Roman"/>
        </w:rPr>
        <w:t>A note of this can be made in their case file and the form will be left with the youth.   To the extent possible, the worker will assist the youth to follow up on any concerns identified by the youth during the visit.</w:t>
      </w:r>
    </w:p>
    <w:p w14:paraId="2AC2248E" w14:textId="77777777" w:rsidR="00130231" w:rsidRPr="00706CB2" w:rsidRDefault="00130231" w:rsidP="002715C4">
      <w:pPr>
        <w:rPr>
          <w:rFonts w:eastAsia="Times New Roman"/>
        </w:rPr>
      </w:pPr>
    </w:p>
    <w:p w14:paraId="3065E79D" w14:textId="77777777" w:rsidR="00282889" w:rsidRPr="00706CB2" w:rsidRDefault="00282889" w:rsidP="00282889">
      <w:pPr>
        <w:rPr>
          <w:vanish/>
        </w:rPr>
      </w:pPr>
    </w:p>
    <w:p w14:paraId="3C5DC303" w14:textId="77777777" w:rsidR="00282889" w:rsidRPr="00706CB2" w:rsidRDefault="00282889" w:rsidP="00282889">
      <w:pPr>
        <w:rPr>
          <w:vanish/>
        </w:rPr>
      </w:pPr>
    </w:p>
    <w:p w14:paraId="247E4395" w14:textId="77777777" w:rsidR="0054729B" w:rsidRPr="00706CB2" w:rsidRDefault="0054729B" w:rsidP="002715C4">
      <w:pPr>
        <w:rPr>
          <w:rFonts w:eastAsia="Times New Roman"/>
        </w:rPr>
      </w:pPr>
    </w:p>
    <w:p w14:paraId="55D6F19F" w14:textId="77777777" w:rsidR="003019A7" w:rsidRPr="00706CB2" w:rsidRDefault="003019A7" w:rsidP="002715C4">
      <w:pPr>
        <w:rPr>
          <w:rFonts w:eastAsia="Times New Roman"/>
        </w:rPr>
      </w:pPr>
    </w:p>
    <w:p w14:paraId="6A748A8D" w14:textId="77777777" w:rsidR="00481278" w:rsidRPr="00706CB2" w:rsidRDefault="00481278" w:rsidP="000F5ABA">
      <w:pPr>
        <w:rPr>
          <w:sz w:val="32"/>
          <w:szCs w:val="32"/>
        </w:rPr>
      </w:pPr>
    </w:p>
    <w:p w14:paraId="13F427EE" w14:textId="36909BD4" w:rsidR="002F30CF" w:rsidRPr="00706CB2" w:rsidRDefault="001F314D" w:rsidP="002F30CF">
      <w:pPr>
        <w:jc w:val="center"/>
        <w:rPr>
          <w:sz w:val="32"/>
          <w:szCs w:val="32"/>
        </w:rPr>
      </w:pPr>
      <w:r w:rsidRPr="00706CB2">
        <w:rPr>
          <w:noProof/>
          <w:sz w:val="32"/>
          <w:szCs w:val="32"/>
        </w:rPr>
        <w:drawing>
          <wp:inline distT="0" distB="0" distL="0" distR="0" wp14:anchorId="18AC8DBC" wp14:editId="762FC1E6">
            <wp:extent cx="2200275" cy="1483788"/>
            <wp:effectExtent l="0" t="0" r="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00275" cy="1483788"/>
                    </a:xfrm>
                    <a:prstGeom prst="rect">
                      <a:avLst/>
                    </a:prstGeom>
                    <a:noFill/>
                    <a:ln>
                      <a:noFill/>
                    </a:ln>
                  </pic:spPr>
                </pic:pic>
              </a:graphicData>
            </a:graphic>
          </wp:inline>
        </w:drawing>
      </w:r>
    </w:p>
    <w:sectPr w:rsidR="002F30CF" w:rsidRPr="00706CB2" w:rsidSect="0044556C">
      <w:headerReference w:type="default" r:id="rId11"/>
      <w:footerReference w:type="default" r:id="rId12"/>
      <w:pgSz w:w="12240" w:h="15840"/>
      <w:pgMar w:top="900" w:right="900" w:bottom="180" w:left="81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66BE" w14:textId="77777777" w:rsidR="00601F35" w:rsidRDefault="00601F35" w:rsidP="001C63B7">
      <w:r>
        <w:separator/>
      </w:r>
    </w:p>
  </w:endnote>
  <w:endnote w:type="continuationSeparator" w:id="0">
    <w:p w14:paraId="754797EA" w14:textId="77777777" w:rsidR="00601F35" w:rsidRDefault="00601F35" w:rsidP="001C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E660" w14:textId="77777777" w:rsidR="00296330" w:rsidRPr="00965866" w:rsidRDefault="00296330" w:rsidP="00296330">
    <w:pPr>
      <w:pStyle w:val="Footer"/>
      <w:jc w:val="center"/>
      <w:rPr>
        <w:rFonts w:ascii="Arial" w:hAnsi="Arial" w:cs="Arial"/>
      </w:rPr>
    </w:pPr>
    <w:r w:rsidRPr="00965866">
      <w:rPr>
        <w:rFonts w:ascii="Arial" w:hAnsi="Arial" w:cs="Arial"/>
        <w:sz w:val="22"/>
      </w:rPr>
      <w:t xml:space="preserve">(This form </w:t>
    </w:r>
    <w:proofErr w:type="gramStart"/>
    <w:r w:rsidRPr="00965866">
      <w:rPr>
        <w:rFonts w:ascii="Arial" w:hAnsi="Arial" w:cs="Arial"/>
        <w:sz w:val="22"/>
      </w:rPr>
      <w:t>is supersedes</w:t>
    </w:r>
    <w:proofErr w:type="gramEnd"/>
    <w:r w:rsidRPr="00965866">
      <w:rPr>
        <w:rFonts w:ascii="Arial" w:hAnsi="Arial" w:cs="Arial"/>
        <w:sz w:val="22"/>
      </w:rPr>
      <w:t xml:space="preserve"> CFS 3061A REV 07/</w:t>
    </w:r>
    <w:r w:rsidR="003C19BE" w:rsidRPr="00965866">
      <w:rPr>
        <w:rFonts w:ascii="Arial" w:hAnsi="Arial" w:cs="Arial"/>
        <w:sz w:val="22"/>
      </w:rPr>
      <w:t>09</w:t>
    </w:r>
    <w:r w:rsidRPr="00965866">
      <w:rPr>
        <w:rFonts w:ascii="Arial" w:hAnsi="Arial" w:cs="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9D61" w14:textId="77777777" w:rsidR="00601F35" w:rsidRDefault="00601F35" w:rsidP="001C63B7">
      <w:r>
        <w:separator/>
      </w:r>
    </w:p>
  </w:footnote>
  <w:footnote w:type="continuationSeparator" w:id="0">
    <w:p w14:paraId="7CB5990A" w14:textId="77777777" w:rsidR="00601F35" w:rsidRDefault="00601F35" w:rsidP="001C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3712"/>
      <w:gridCol w:w="2786"/>
    </w:tblGrid>
    <w:tr w:rsidR="002A1CDF" w:rsidRPr="00706CB2" w14:paraId="2EBC8C2D" w14:textId="77777777" w:rsidTr="00B12C98">
      <w:trPr>
        <w:trHeight w:val="260"/>
      </w:trPr>
      <w:tc>
        <w:tcPr>
          <w:tcW w:w="3888" w:type="dxa"/>
          <w:tcBorders>
            <w:top w:val="nil"/>
            <w:left w:val="nil"/>
            <w:bottom w:val="nil"/>
            <w:right w:val="nil"/>
          </w:tcBorders>
        </w:tcPr>
        <w:p w14:paraId="45FC9950" w14:textId="77777777" w:rsidR="002A1CDF" w:rsidRPr="00706CB2" w:rsidRDefault="002A1CDF" w:rsidP="00296330">
          <w:pPr>
            <w:pStyle w:val="Header"/>
            <w:rPr>
              <w:sz w:val="16"/>
              <w:szCs w:val="16"/>
            </w:rPr>
          </w:pPr>
          <w:r w:rsidRPr="00706CB2">
            <w:rPr>
              <w:sz w:val="16"/>
              <w:szCs w:val="16"/>
            </w:rPr>
            <w:t>State of Kansas</w:t>
          </w:r>
        </w:p>
        <w:p w14:paraId="069274AC" w14:textId="77777777" w:rsidR="002A1CDF" w:rsidRPr="00706CB2" w:rsidRDefault="002A1CDF" w:rsidP="00296330">
          <w:pPr>
            <w:pStyle w:val="Header"/>
            <w:rPr>
              <w:sz w:val="16"/>
              <w:szCs w:val="16"/>
            </w:rPr>
          </w:pPr>
          <w:r w:rsidRPr="00706CB2">
            <w:rPr>
              <w:sz w:val="16"/>
              <w:szCs w:val="16"/>
            </w:rPr>
            <w:t xml:space="preserve">Department </w:t>
          </w:r>
          <w:r w:rsidR="00296330" w:rsidRPr="00706CB2">
            <w:rPr>
              <w:sz w:val="16"/>
              <w:szCs w:val="16"/>
            </w:rPr>
            <w:t>for Children and Families</w:t>
          </w:r>
        </w:p>
        <w:p w14:paraId="3B929F76" w14:textId="77777777" w:rsidR="002A1CDF" w:rsidRPr="00706CB2" w:rsidRDefault="00296330" w:rsidP="00296330">
          <w:pPr>
            <w:pStyle w:val="Header"/>
            <w:rPr>
              <w:sz w:val="16"/>
              <w:szCs w:val="16"/>
            </w:rPr>
          </w:pPr>
          <w:r w:rsidRPr="00706CB2">
            <w:rPr>
              <w:sz w:val="16"/>
              <w:szCs w:val="16"/>
            </w:rPr>
            <w:t>Prevention and Protection Services</w:t>
          </w:r>
        </w:p>
      </w:tc>
      <w:tc>
        <w:tcPr>
          <w:tcW w:w="3712" w:type="dxa"/>
          <w:tcBorders>
            <w:top w:val="nil"/>
            <w:left w:val="nil"/>
            <w:bottom w:val="nil"/>
            <w:right w:val="nil"/>
          </w:tcBorders>
        </w:tcPr>
        <w:p w14:paraId="02FC3575" w14:textId="77777777" w:rsidR="002A1CDF" w:rsidRPr="00706CB2" w:rsidRDefault="002A1CDF" w:rsidP="00B12C98">
          <w:pPr>
            <w:pStyle w:val="Header"/>
            <w:jc w:val="center"/>
            <w:rPr>
              <w:b/>
              <w:sz w:val="28"/>
              <w:szCs w:val="28"/>
            </w:rPr>
          </w:pPr>
        </w:p>
      </w:tc>
      <w:tc>
        <w:tcPr>
          <w:tcW w:w="2786" w:type="dxa"/>
          <w:tcBorders>
            <w:top w:val="nil"/>
            <w:left w:val="nil"/>
            <w:bottom w:val="nil"/>
            <w:right w:val="nil"/>
          </w:tcBorders>
        </w:tcPr>
        <w:p w14:paraId="209B76D6" w14:textId="4947FF76" w:rsidR="002A1CDF" w:rsidRPr="00706CB2" w:rsidRDefault="00296330" w:rsidP="00B12C98">
          <w:pPr>
            <w:pStyle w:val="Header"/>
            <w:jc w:val="right"/>
            <w:rPr>
              <w:sz w:val="16"/>
              <w:szCs w:val="16"/>
            </w:rPr>
          </w:pPr>
          <w:r w:rsidRPr="00706CB2">
            <w:rPr>
              <w:sz w:val="16"/>
              <w:szCs w:val="16"/>
            </w:rPr>
            <w:t>PPS</w:t>
          </w:r>
          <w:r w:rsidR="002A1CDF" w:rsidRPr="00706CB2">
            <w:rPr>
              <w:sz w:val="16"/>
              <w:szCs w:val="16"/>
            </w:rPr>
            <w:t xml:space="preserve"> 3061A</w:t>
          </w:r>
          <w:r w:rsidR="00706CB2" w:rsidRPr="00706CB2">
            <w:rPr>
              <w:sz w:val="16"/>
              <w:szCs w:val="16"/>
            </w:rPr>
            <w:t>-A</w:t>
          </w:r>
          <w:r w:rsidR="002A1CDF" w:rsidRPr="00706CB2">
            <w:rPr>
              <w:sz w:val="16"/>
              <w:szCs w:val="16"/>
            </w:rPr>
            <w:t xml:space="preserve"> </w:t>
          </w:r>
        </w:p>
        <w:p w14:paraId="072AC577" w14:textId="12E0D3F2" w:rsidR="002A1CDF" w:rsidRPr="00706CB2" w:rsidRDefault="00965866" w:rsidP="00B12C98">
          <w:pPr>
            <w:pStyle w:val="Header"/>
            <w:jc w:val="right"/>
            <w:rPr>
              <w:sz w:val="16"/>
              <w:szCs w:val="16"/>
            </w:rPr>
          </w:pPr>
          <w:r w:rsidRPr="00706CB2">
            <w:rPr>
              <w:sz w:val="16"/>
              <w:szCs w:val="16"/>
            </w:rPr>
            <w:t xml:space="preserve">REV </w:t>
          </w:r>
          <w:r w:rsidR="00706CB2" w:rsidRPr="00706CB2">
            <w:rPr>
              <w:sz w:val="16"/>
              <w:szCs w:val="16"/>
            </w:rPr>
            <w:t>February 2026</w:t>
          </w:r>
        </w:p>
        <w:p w14:paraId="0EE628EC" w14:textId="77777777" w:rsidR="002A1CDF" w:rsidRPr="00706CB2" w:rsidRDefault="002A1CDF" w:rsidP="00B12C98">
          <w:pPr>
            <w:pStyle w:val="Header"/>
            <w:jc w:val="right"/>
            <w:rPr>
              <w:sz w:val="22"/>
              <w:szCs w:val="22"/>
            </w:rPr>
          </w:pPr>
          <w:r w:rsidRPr="00706CB2">
            <w:rPr>
              <w:sz w:val="16"/>
              <w:szCs w:val="16"/>
            </w:rPr>
            <w:t xml:space="preserve">Page </w:t>
          </w:r>
          <w:r w:rsidR="00195E23" w:rsidRPr="00706CB2">
            <w:rPr>
              <w:b/>
              <w:sz w:val="16"/>
              <w:szCs w:val="16"/>
            </w:rPr>
            <w:fldChar w:fldCharType="begin"/>
          </w:r>
          <w:r w:rsidRPr="00706CB2">
            <w:rPr>
              <w:b/>
              <w:sz w:val="16"/>
              <w:szCs w:val="16"/>
            </w:rPr>
            <w:instrText xml:space="preserve"> PAGE </w:instrText>
          </w:r>
          <w:r w:rsidR="00195E23" w:rsidRPr="00706CB2">
            <w:rPr>
              <w:b/>
              <w:sz w:val="16"/>
              <w:szCs w:val="16"/>
            </w:rPr>
            <w:fldChar w:fldCharType="separate"/>
          </w:r>
          <w:r w:rsidR="00965866" w:rsidRPr="00706CB2">
            <w:rPr>
              <w:b/>
              <w:noProof/>
              <w:sz w:val="16"/>
              <w:szCs w:val="16"/>
            </w:rPr>
            <w:t>2</w:t>
          </w:r>
          <w:r w:rsidR="00195E23" w:rsidRPr="00706CB2">
            <w:rPr>
              <w:b/>
              <w:sz w:val="16"/>
              <w:szCs w:val="16"/>
            </w:rPr>
            <w:fldChar w:fldCharType="end"/>
          </w:r>
          <w:r w:rsidRPr="00706CB2">
            <w:rPr>
              <w:sz w:val="16"/>
              <w:szCs w:val="16"/>
            </w:rPr>
            <w:t xml:space="preserve"> of </w:t>
          </w:r>
          <w:r w:rsidR="00195E23" w:rsidRPr="00706CB2">
            <w:rPr>
              <w:b/>
              <w:sz w:val="16"/>
              <w:szCs w:val="16"/>
            </w:rPr>
            <w:fldChar w:fldCharType="begin"/>
          </w:r>
          <w:r w:rsidRPr="00706CB2">
            <w:rPr>
              <w:b/>
              <w:sz w:val="16"/>
              <w:szCs w:val="16"/>
            </w:rPr>
            <w:instrText xml:space="preserve"> NUMPAGES  </w:instrText>
          </w:r>
          <w:r w:rsidR="00195E23" w:rsidRPr="00706CB2">
            <w:rPr>
              <w:b/>
              <w:sz w:val="16"/>
              <w:szCs w:val="16"/>
            </w:rPr>
            <w:fldChar w:fldCharType="separate"/>
          </w:r>
          <w:r w:rsidR="00965866" w:rsidRPr="00706CB2">
            <w:rPr>
              <w:b/>
              <w:noProof/>
              <w:sz w:val="16"/>
              <w:szCs w:val="16"/>
            </w:rPr>
            <w:t>2</w:t>
          </w:r>
          <w:r w:rsidR="00195E23" w:rsidRPr="00706CB2">
            <w:rPr>
              <w:b/>
              <w:sz w:val="16"/>
              <w:szCs w:val="16"/>
            </w:rPr>
            <w:fldChar w:fldCharType="end"/>
          </w:r>
        </w:p>
      </w:tc>
    </w:tr>
  </w:tbl>
  <w:p w14:paraId="552833C2" w14:textId="77777777" w:rsidR="00706CB2" w:rsidRPr="00706CB2" w:rsidRDefault="00706CB2" w:rsidP="00706CB2">
    <w:pPr>
      <w:jc w:val="center"/>
      <w:rPr>
        <w:rFonts w:eastAsia="Times New Roman"/>
        <w:b/>
        <w:bCs/>
        <w:sz w:val="32"/>
        <w:szCs w:val="32"/>
      </w:rPr>
    </w:pPr>
    <w:r w:rsidRPr="00706CB2">
      <w:rPr>
        <w:rFonts w:eastAsia="Times New Roman"/>
        <w:b/>
        <w:bCs/>
        <w:sz w:val="32"/>
        <w:szCs w:val="32"/>
      </w:rPr>
      <w:t xml:space="preserve">Frequently Asked Questions </w:t>
    </w:r>
  </w:p>
  <w:p w14:paraId="37808166" w14:textId="57F10A62" w:rsidR="00706CB2" w:rsidRPr="00706CB2" w:rsidRDefault="00706CB2" w:rsidP="00706CB2">
    <w:pPr>
      <w:jc w:val="center"/>
      <w:rPr>
        <w:rFonts w:eastAsia="Times New Roman"/>
        <w:b/>
        <w:bCs/>
        <w:sz w:val="32"/>
        <w:szCs w:val="32"/>
      </w:rPr>
    </w:pPr>
    <w:r w:rsidRPr="00706CB2">
      <w:rPr>
        <w:rFonts w:eastAsia="Times New Roman"/>
        <w:b/>
        <w:bCs/>
        <w:sz w:val="32"/>
        <w:szCs w:val="32"/>
      </w:rPr>
      <w:t xml:space="preserve">about the Monthly Individual Contact Tool </w:t>
    </w:r>
  </w:p>
  <w:p w14:paraId="125A54CB" w14:textId="77777777" w:rsidR="002A1CDF" w:rsidRPr="00965866" w:rsidRDefault="002A1CDF">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C4"/>
    <w:rsid w:val="0003028E"/>
    <w:rsid w:val="00096B80"/>
    <w:rsid w:val="000C023C"/>
    <w:rsid w:val="000F093F"/>
    <w:rsid w:val="000F5ABA"/>
    <w:rsid w:val="00107320"/>
    <w:rsid w:val="00111316"/>
    <w:rsid w:val="00121D1D"/>
    <w:rsid w:val="00130231"/>
    <w:rsid w:val="00157F30"/>
    <w:rsid w:val="00162D58"/>
    <w:rsid w:val="00176C90"/>
    <w:rsid w:val="00195E23"/>
    <w:rsid w:val="001C63B7"/>
    <w:rsid w:val="001D7D6B"/>
    <w:rsid w:val="001E08F4"/>
    <w:rsid w:val="001E243E"/>
    <w:rsid w:val="001E7C5D"/>
    <w:rsid w:val="001F314D"/>
    <w:rsid w:val="001F3827"/>
    <w:rsid w:val="00203938"/>
    <w:rsid w:val="0022015D"/>
    <w:rsid w:val="002251B5"/>
    <w:rsid w:val="002715C4"/>
    <w:rsid w:val="00282889"/>
    <w:rsid w:val="00292769"/>
    <w:rsid w:val="0029299C"/>
    <w:rsid w:val="00296330"/>
    <w:rsid w:val="002A1CDF"/>
    <w:rsid w:val="002B3928"/>
    <w:rsid w:val="002F30CF"/>
    <w:rsid w:val="003019A7"/>
    <w:rsid w:val="00327EB6"/>
    <w:rsid w:val="00391798"/>
    <w:rsid w:val="00396C07"/>
    <w:rsid w:val="003C19BE"/>
    <w:rsid w:val="003C2BE2"/>
    <w:rsid w:val="0044556C"/>
    <w:rsid w:val="00481278"/>
    <w:rsid w:val="00497225"/>
    <w:rsid w:val="004D2DD2"/>
    <w:rsid w:val="00503E7E"/>
    <w:rsid w:val="00516879"/>
    <w:rsid w:val="00535647"/>
    <w:rsid w:val="0054729B"/>
    <w:rsid w:val="00562F69"/>
    <w:rsid w:val="00572A86"/>
    <w:rsid w:val="00601F35"/>
    <w:rsid w:val="00614597"/>
    <w:rsid w:val="00674F4C"/>
    <w:rsid w:val="006C382E"/>
    <w:rsid w:val="006F66FC"/>
    <w:rsid w:val="00706CB2"/>
    <w:rsid w:val="00707C2B"/>
    <w:rsid w:val="007473CD"/>
    <w:rsid w:val="007819A6"/>
    <w:rsid w:val="00784C38"/>
    <w:rsid w:val="007B1710"/>
    <w:rsid w:val="007C69AB"/>
    <w:rsid w:val="00856810"/>
    <w:rsid w:val="008B1B68"/>
    <w:rsid w:val="008E7062"/>
    <w:rsid w:val="008F70BA"/>
    <w:rsid w:val="00945E11"/>
    <w:rsid w:val="00965866"/>
    <w:rsid w:val="00982DE5"/>
    <w:rsid w:val="009D1F72"/>
    <w:rsid w:val="009D4911"/>
    <w:rsid w:val="00A34296"/>
    <w:rsid w:val="00B12C98"/>
    <w:rsid w:val="00B32648"/>
    <w:rsid w:val="00B35003"/>
    <w:rsid w:val="00B50F26"/>
    <w:rsid w:val="00B93B12"/>
    <w:rsid w:val="00BD51D6"/>
    <w:rsid w:val="00C25E12"/>
    <w:rsid w:val="00C35F46"/>
    <w:rsid w:val="00C52953"/>
    <w:rsid w:val="00C6074C"/>
    <w:rsid w:val="00C73DF5"/>
    <w:rsid w:val="00C87A5B"/>
    <w:rsid w:val="00CB0135"/>
    <w:rsid w:val="00CB09A9"/>
    <w:rsid w:val="00D67D84"/>
    <w:rsid w:val="00D83295"/>
    <w:rsid w:val="00DF7169"/>
    <w:rsid w:val="00E2128D"/>
    <w:rsid w:val="00E52270"/>
    <w:rsid w:val="00E83343"/>
    <w:rsid w:val="00E923B2"/>
    <w:rsid w:val="00EA1240"/>
    <w:rsid w:val="00EB4B57"/>
    <w:rsid w:val="00EC6B25"/>
    <w:rsid w:val="00EF35E1"/>
    <w:rsid w:val="00EF40DC"/>
    <w:rsid w:val="00F95047"/>
    <w:rsid w:val="00F95F8A"/>
    <w:rsid w:val="00FB3BDB"/>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8E038"/>
  <w15:chartTrackingRefBased/>
  <w15:docId w15:val="{55F6BDC6-B12E-4D4A-A8EF-E8E6801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C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9A7"/>
    <w:rPr>
      <w:rFonts w:ascii="Tahoma" w:hAnsi="Tahoma" w:cs="Tahoma"/>
      <w:sz w:val="16"/>
      <w:szCs w:val="16"/>
    </w:rPr>
  </w:style>
  <w:style w:type="character" w:customStyle="1" w:styleId="BalloonTextChar">
    <w:name w:val="Balloon Text Char"/>
    <w:link w:val="BalloonText"/>
    <w:uiPriority w:val="99"/>
    <w:semiHidden/>
    <w:rsid w:val="003019A7"/>
    <w:rPr>
      <w:rFonts w:ascii="Tahoma" w:hAnsi="Tahoma" w:cs="Tahoma"/>
      <w:sz w:val="16"/>
      <w:szCs w:val="16"/>
    </w:rPr>
  </w:style>
  <w:style w:type="table" w:styleId="TableGrid">
    <w:name w:val="Table Grid"/>
    <w:basedOn w:val="TableNormal"/>
    <w:uiPriority w:val="59"/>
    <w:rsid w:val="00A342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C63B7"/>
    <w:pPr>
      <w:tabs>
        <w:tab w:val="center" w:pos="4680"/>
        <w:tab w:val="right" w:pos="9360"/>
      </w:tabs>
    </w:pPr>
  </w:style>
  <w:style w:type="character" w:customStyle="1" w:styleId="HeaderChar">
    <w:name w:val="Header Char"/>
    <w:link w:val="Header"/>
    <w:uiPriority w:val="99"/>
    <w:rsid w:val="001C63B7"/>
    <w:rPr>
      <w:rFonts w:ascii="Times New Roman" w:hAnsi="Times New Roman" w:cs="Times New Roman"/>
      <w:sz w:val="24"/>
      <w:szCs w:val="24"/>
    </w:rPr>
  </w:style>
  <w:style w:type="paragraph" w:styleId="Footer">
    <w:name w:val="footer"/>
    <w:basedOn w:val="Normal"/>
    <w:link w:val="FooterChar"/>
    <w:uiPriority w:val="99"/>
    <w:unhideWhenUsed/>
    <w:rsid w:val="001C63B7"/>
    <w:pPr>
      <w:tabs>
        <w:tab w:val="center" w:pos="4680"/>
        <w:tab w:val="right" w:pos="9360"/>
      </w:tabs>
    </w:pPr>
  </w:style>
  <w:style w:type="character" w:customStyle="1" w:styleId="FooterChar">
    <w:name w:val="Footer Char"/>
    <w:link w:val="Footer"/>
    <w:uiPriority w:val="99"/>
    <w:rsid w:val="001C63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855B1D77-9A5B-40F6-88DF-4231FD11C468}">
  <ds:schemaRefs>
    <ds:schemaRef ds:uri="http://schemas.microsoft.com/office/2006/metadata/longProperties"/>
  </ds:schemaRefs>
</ds:datastoreItem>
</file>

<file path=customXml/itemProps2.xml><?xml version="1.0" encoding="utf-8"?>
<ds:datastoreItem xmlns:ds="http://schemas.openxmlformats.org/officeDocument/2006/customXml" ds:itemID="{76A06006-D609-4EB3-96C4-8E0C826BF0BB}">
  <ds:schemaRefs>
    <ds:schemaRef ds:uri="http://schemas.microsoft.com/sharepoint/v3/contenttype/forms"/>
  </ds:schemaRefs>
</ds:datastoreItem>
</file>

<file path=customXml/itemProps3.xml><?xml version="1.0" encoding="utf-8"?>
<ds:datastoreItem xmlns:ds="http://schemas.openxmlformats.org/officeDocument/2006/customXml" ds:itemID="{B5585A58-68DD-4D52-9DFA-686B3E0E9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25898-D974-4896-A658-7FFFD8CFA374}">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1913</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Frequently Asked Questions about the Monthly Individual Contact Tool</vt:lpstr>
    </vt:vector>
  </TitlesOfParts>
  <Company>SRS</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the Monthly Individual Contact Tool</dc:title>
  <dc:subject/>
  <dc:creator>Jaymee Metzenthin</dc:creator>
  <cp:keywords/>
  <cp:lastModifiedBy>Shae Ross [DCF]</cp:lastModifiedBy>
  <cp:revision>4</cp:revision>
  <cp:lastPrinted>2012-06-14T15:25:00Z</cp:lastPrinted>
  <dcterms:created xsi:type="dcterms:W3CDTF">2026-02-03T20:54:00Z</dcterms:created>
  <dcterms:modified xsi:type="dcterms:W3CDTF">2026-02-27T16:27:00Z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160700.000000000</vt:lpwstr>
  </property>
  <property fmtid="{D5CDD505-2E9C-101B-9397-08002B2CF9AE}" pid="3" name="Print Only">
    <vt:lpwstr>0</vt:lpwstr>
  </property>
  <property fmtid="{D5CDD505-2E9C-101B-9397-08002B2CF9AE}" pid="4" name="Alternate Avail">
    <vt:lpwstr>1</vt:lpwstr>
  </property>
  <property fmtid="{D5CDD505-2E9C-101B-9397-08002B2CF9AE}" pid="5" name="Reviewer">
    <vt:lpwstr/>
  </property>
  <property fmtid="{D5CDD505-2E9C-101B-9397-08002B2CF9AE}" pid="6" name="Approval Status">
    <vt:lpwstr/>
  </property>
  <property fmtid="{D5CDD505-2E9C-101B-9397-08002B2CF9AE}" pid="7" name="Rreviewer">
    <vt:lpwstr/>
  </property>
  <property fmtid="{D5CDD505-2E9C-101B-9397-08002B2CF9AE}" pid="8" name="Page Layout">
    <vt:lpwstr/>
  </property>
  <property fmtid="{D5CDD505-2E9C-101B-9397-08002B2CF9AE}" pid="9" name="Acc check">
    <vt:lpwstr/>
  </property>
</Properties>
</file>