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1713F" w14:textId="7E0A0622" w:rsidR="009A6FAF" w:rsidRPr="00C46B43" w:rsidRDefault="009A6FAF" w:rsidP="009A6FAF">
      <w:pPr>
        <w:tabs>
          <w:tab w:val="center" w:pos="4680"/>
          <w:tab w:val="right" w:pos="9360"/>
        </w:tabs>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 xml:space="preserve">State of Kansas                                                                                                                                                                                       </w:t>
      </w:r>
      <w:r w:rsidRPr="00C46B43">
        <w:rPr>
          <w:rFonts w:ascii="Times New Roman" w:hAnsi="Times New Roman"/>
          <w:sz w:val="16"/>
          <w:szCs w:val="16"/>
        </w:rPr>
        <w:t>Appendix 5</w:t>
      </w:r>
      <w:r>
        <w:rPr>
          <w:sz w:val="16"/>
          <w:szCs w:val="16"/>
        </w:rPr>
        <w:t>V</w:t>
      </w:r>
      <w:r w:rsidRPr="00C46B43">
        <w:rPr>
          <w:rFonts w:ascii="Times New Roman" w:hAnsi="Times New Roman"/>
          <w:sz w:val="16"/>
          <w:szCs w:val="16"/>
        </w:rPr>
        <w:t>-A</w:t>
      </w:r>
      <w:r w:rsidRPr="00C46B43">
        <w:rPr>
          <w:rFonts w:ascii="Times New Roman" w:eastAsia="Times New Roman" w:hAnsi="Times New Roman"/>
          <w:sz w:val="16"/>
          <w:szCs w:val="16"/>
        </w:rPr>
        <w:t xml:space="preserve"> Department for Children and Families                                                                                                                                           </w:t>
      </w:r>
      <w:r>
        <w:rPr>
          <w:rFonts w:ascii="Times New Roman" w:eastAsia="Times New Roman" w:hAnsi="Times New Roman"/>
          <w:sz w:val="16"/>
          <w:szCs w:val="16"/>
        </w:rPr>
        <w:t xml:space="preserve"> </w:t>
      </w:r>
      <w:r w:rsidRPr="00C46B43">
        <w:rPr>
          <w:rFonts w:ascii="Times New Roman" w:eastAsia="Times New Roman" w:hAnsi="Times New Roman"/>
          <w:sz w:val="16"/>
          <w:szCs w:val="16"/>
        </w:rPr>
        <w:t xml:space="preserve"> Revised April 2026</w:t>
      </w:r>
    </w:p>
    <w:p w14:paraId="2E024D3D" w14:textId="77777777" w:rsidR="009A6FAF" w:rsidRDefault="009A6FAF" w:rsidP="009A6FAF">
      <w:pPr>
        <w:spacing w:after="0" w:line="240" w:lineRule="auto"/>
        <w:rPr>
          <w:rFonts w:ascii="Times New Roman" w:eastAsia="Times New Roman" w:hAnsi="Times New Roman"/>
          <w:sz w:val="16"/>
          <w:szCs w:val="16"/>
        </w:rPr>
      </w:pPr>
      <w:r w:rsidRPr="00C46B43">
        <w:rPr>
          <w:rFonts w:ascii="Times New Roman" w:eastAsia="Times New Roman" w:hAnsi="Times New Roman"/>
          <w:sz w:val="16"/>
          <w:szCs w:val="16"/>
        </w:rPr>
        <w:t>Prevention and Protection Services</w:t>
      </w:r>
    </w:p>
    <w:p w14:paraId="15A8DEEE" w14:textId="77777777" w:rsidR="005E6213" w:rsidRDefault="005E6213" w:rsidP="000A55B9">
      <w:pPr>
        <w:jc w:val="center"/>
        <w:rPr>
          <w:rFonts w:ascii="Times New Roman" w:hAnsi="Times New Roman"/>
          <w:b/>
          <w:szCs w:val="24"/>
        </w:rPr>
      </w:pPr>
    </w:p>
    <w:p w14:paraId="497ADDAA" w14:textId="00248FAF" w:rsidR="008E2CBB" w:rsidRPr="008E2CBB" w:rsidRDefault="00981093" w:rsidP="000A55B9">
      <w:pPr>
        <w:jc w:val="center"/>
        <w:rPr>
          <w:rFonts w:ascii="Times New Roman" w:hAnsi="Times New Roman"/>
          <w:b/>
          <w:szCs w:val="24"/>
        </w:rPr>
      </w:pPr>
      <w:r w:rsidRPr="009C33DD">
        <w:rPr>
          <w:rFonts w:ascii="Times New Roman" w:hAnsi="Times New Roman"/>
          <w:b/>
          <w:szCs w:val="24"/>
        </w:rPr>
        <w:t xml:space="preserve">A Guide </w:t>
      </w:r>
      <w:r w:rsidR="00A81455" w:rsidRPr="009C33DD">
        <w:rPr>
          <w:rFonts w:ascii="Times New Roman" w:hAnsi="Times New Roman"/>
          <w:b/>
          <w:szCs w:val="24"/>
        </w:rPr>
        <w:t>to Understanding SSI and the DCF</w:t>
      </w:r>
      <w:r w:rsidRPr="009C33DD">
        <w:rPr>
          <w:rFonts w:ascii="Times New Roman" w:hAnsi="Times New Roman"/>
          <w:b/>
          <w:szCs w:val="24"/>
        </w:rPr>
        <w:t>/KLS Contract</w:t>
      </w:r>
    </w:p>
    <w:p w14:paraId="09969F00" w14:textId="77777777" w:rsidR="005D6EC9" w:rsidRPr="009C33DD" w:rsidRDefault="005D6EC9" w:rsidP="008E2CBB">
      <w:pPr>
        <w:jc w:val="both"/>
        <w:rPr>
          <w:rFonts w:ascii="Times New Roman" w:hAnsi="Times New Roman"/>
          <w:szCs w:val="24"/>
        </w:rPr>
      </w:pPr>
      <w:r w:rsidRPr="009C33DD">
        <w:rPr>
          <w:rFonts w:ascii="Times New Roman" w:hAnsi="Times New Roman"/>
          <w:szCs w:val="24"/>
        </w:rPr>
        <w:t xml:space="preserve">A child can get benefits from the Social Security Administration in three ways: </w:t>
      </w:r>
    </w:p>
    <w:p w14:paraId="725E671D" w14:textId="77777777" w:rsidR="005D6EC9" w:rsidRPr="009C33DD" w:rsidRDefault="005D6EC9" w:rsidP="008E2CBB">
      <w:pPr>
        <w:ind w:left="720" w:hanging="360"/>
        <w:contextualSpacing/>
        <w:jc w:val="both"/>
        <w:rPr>
          <w:rFonts w:ascii="Times New Roman" w:hAnsi="Times New Roman"/>
          <w:szCs w:val="24"/>
        </w:rPr>
      </w:pPr>
      <w:r w:rsidRPr="009C33DD">
        <w:rPr>
          <w:rFonts w:ascii="Times New Roman" w:hAnsi="Times New Roman"/>
          <w:szCs w:val="24"/>
        </w:rPr>
        <w:t>1.</w:t>
      </w:r>
      <w:r w:rsidRPr="009C33DD">
        <w:rPr>
          <w:rFonts w:ascii="Times New Roman" w:hAnsi="Times New Roman"/>
          <w:szCs w:val="24"/>
        </w:rPr>
        <w:tab/>
        <w:t>SSI Benefits for children are benefits payable to disabled children, under age 18, who have limited income and resources, or who come from homes with limited income and resources.</w:t>
      </w:r>
    </w:p>
    <w:p w14:paraId="2AA6B281" w14:textId="77777777" w:rsidR="005D6EC9" w:rsidRPr="009C33DD" w:rsidRDefault="005D6EC9" w:rsidP="008E2CBB">
      <w:pPr>
        <w:ind w:left="720" w:hanging="360"/>
        <w:contextualSpacing/>
        <w:jc w:val="both"/>
        <w:rPr>
          <w:rFonts w:ascii="Times New Roman" w:hAnsi="Times New Roman"/>
          <w:szCs w:val="24"/>
        </w:rPr>
      </w:pPr>
      <w:r w:rsidRPr="009C33DD">
        <w:rPr>
          <w:rFonts w:ascii="Times New Roman" w:hAnsi="Times New Roman"/>
          <w:szCs w:val="24"/>
        </w:rPr>
        <w:t>2.</w:t>
      </w:r>
      <w:r w:rsidRPr="009C33DD">
        <w:rPr>
          <w:rFonts w:ascii="Times New Roman" w:hAnsi="Times New Roman"/>
          <w:szCs w:val="24"/>
        </w:rPr>
        <w:tab/>
        <w:t xml:space="preserve">Social Security Dependents Benefits are benefits payable to a child, under the age of </w:t>
      </w:r>
      <w:proofErr w:type="gramStart"/>
      <w:r w:rsidRPr="009C33DD">
        <w:rPr>
          <w:rFonts w:ascii="Times New Roman" w:hAnsi="Times New Roman"/>
          <w:szCs w:val="24"/>
        </w:rPr>
        <w:t>18</w:t>
      </w:r>
      <w:proofErr w:type="gramEnd"/>
      <w:r w:rsidRPr="009C33DD">
        <w:rPr>
          <w:rFonts w:ascii="Times New Roman" w:hAnsi="Times New Roman"/>
          <w:szCs w:val="24"/>
        </w:rPr>
        <w:t xml:space="preserve"> collecting on the record for a parent or caregiver (SSDI for a parent, retirement, or survivor’s benefits). A child can continue receiving </w:t>
      </w:r>
      <w:proofErr w:type="gramStart"/>
      <w:r w:rsidRPr="009C33DD">
        <w:rPr>
          <w:rFonts w:ascii="Times New Roman" w:hAnsi="Times New Roman"/>
          <w:szCs w:val="24"/>
        </w:rPr>
        <w:t>dependents’</w:t>
      </w:r>
      <w:proofErr w:type="gramEnd"/>
      <w:r w:rsidRPr="009C33DD">
        <w:rPr>
          <w:rFonts w:ascii="Times New Roman" w:hAnsi="Times New Roman"/>
          <w:szCs w:val="24"/>
        </w:rPr>
        <w:t xml:space="preserve"> or survivor’s benefits until age 19 if he or she is enrolled as a full-time student in an elementary or high school.</w:t>
      </w:r>
    </w:p>
    <w:p w14:paraId="581AD927" w14:textId="77777777" w:rsidR="008E2CBB" w:rsidRPr="009C33DD" w:rsidRDefault="005D6EC9" w:rsidP="000A55B9">
      <w:pPr>
        <w:ind w:left="720" w:hanging="360"/>
        <w:jc w:val="both"/>
        <w:rPr>
          <w:rFonts w:ascii="Times New Roman" w:hAnsi="Times New Roman"/>
          <w:szCs w:val="24"/>
        </w:rPr>
      </w:pPr>
      <w:r w:rsidRPr="009C33DD">
        <w:rPr>
          <w:rFonts w:ascii="Times New Roman" w:hAnsi="Times New Roman"/>
          <w:szCs w:val="24"/>
        </w:rPr>
        <w:t>3.</w:t>
      </w:r>
      <w:r w:rsidRPr="009C33DD">
        <w:rPr>
          <w:rFonts w:ascii="Times New Roman" w:hAnsi="Times New Roman"/>
          <w:szCs w:val="24"/>
        </w:rPr>
        <w:tab/>
        <w:t xml:space="preserve">Social Security Benefits for Adults Disabled Since </w:t>
      </w:r>
      <w:r w:rsidR="009F1D51">
        <w:rPr>
          <w:rFonts w:ascii="Times New Roman" w:hAnsi="Times New Roman"/>
          <w:szCs w:val="24"/>
        </w:rPr>
        <w:t>C</w:t>
      </w:r>
      <w:r w:rsidRPr="009C33DD">
        <w:rPr>
          <w:rFonts w:ascii="Times New Roman" w:hAnsi="Times New Roman"/>
          <w:szCs w:val="24"/>
        </w:rPr>
        <w:t xml:space="preserve">hildhood are dependent benefits which can continue to be paid in adulthood if the child is disabled. The disability onset must occur prior to age 22. </w:t>
      </w:r>
    </w:p>
    <w:p w14:paraId="1909824A" w14:textId="77777777" w:rsidR="001209DC" w:rsidRPr="009C33DD" w:rsidRDefault="001209DC" w:rsidP="008E2CBB">
      <w:pPr>
        <w:jc w:val="center"/>
        <w:rPr>
          <w:rFonts w:ascii="Times New Roman" w:hAnsi="Times New Roman"/>
          <w:b/>
          <w:szCs w:val="24"/>
          <w:u w:val="single"/>
        </w:rPr>
      </w:pPr>
      <w:r w:rsidRPr="009C33DD">
        <w:rPr>
          <w:rFonts w:ascii="Times New Roman" w:hAnsi="Times New Roman"/>
          <w:b/>
          <w:szCs w:val="24"/>
          <w:u w:val="single"/>
        </w:rPr>
        <w:t xml:space="preserve">Understanding SSI </w:t>
      </w:r>
    </w:p>
    <w:p w14:paraId="1CD8118C" w14:textId="77777777" w:rsidR="005D6EC9" w:rsidRPr="009C33DD" w:rsidRDefault="005D6EC9" w:rsidP="008E2CBB">
      <w:pPr>
        <w:jc w:val="both"/>
        <w:rPr>
          <w:rFonts w:ascii="Times New Roman" w:hAnsi="Times New Roman"/>
          <w:szCs w:val="24"/>
        </w:rPr>
      </w:pPr>
      <w:r w:rsidRPr="009C33DD">
        <w:rPr>
          <w:rFonts w:ascii="Times New Roman" w:hAnsi="Times New Roman"/>
          <w:szCs w:val="24"/>
        </w:rPr>
        <w:t xml:space="preserve">Supplemental Security Income, or SSI, is a </w:t>
      </w:r>
      <w:proofErr w:type="gramStart"/>
      <w:r w:rsidRPr="009C33DD">
        <w:rPr>
          <w:rFonts w:ascii="Times New Roman" w:hAnsi="Times New Roman"/>
          <w:szCs w:val="24"/>
        </w:rPr>
        <w:t>Federal</w:t>
      </w:r>
      <w:proofErr w:type="gramEnd"/>
      <w:r w:rsidRPr="009C33DD">
        <w:rPr>
          <w:rFonts w:ascii="Times New Roman" w:hAnsi="Times New Roman"/>
          <w:szCs w:val="24"/>
        </w:rPr>
        <w:t xml:space="preserve"> benefit payable to the guardian or caregiver of children who qualify. Criteria for children include:</w:t>
      </w:r>
    </w:p>
    <w:p w14:paraId="2825F856" w14:textId="77777777" w:rsidR="005D6EC9" w:rsidRPr="009C33DD" w:rsidRDefault="005D6EC9" w:rsidP="008E2CBB">
      <w:pPr>
        <w:pStyle w:val="ListParagraph"/>
        <w:numPr>
          <w:ilvl w:val="0"/>
          <w:numId w:val="2"/>
        </w:numPr>
        <w:spacing w:after="0"/>
        <w:jc w:val="both"/>
        <w:rPr>
          <w:rFonts w:ascii="Times New Roman" w:hAnsi="Times New Roman"/>
          <w:szCs w:val="24"/>
        </w:rPr>
      </w:pPr>
      <w:proofErr w:type="gramStart"/>
      <w:r w:rsidRPr="009C33DD">
        <w:rPr>
          <w:rFonts w:ascii="Times New Roman" w:hAnsi="Times New Roman"/>
          <w:szCs w:val="24"/>
        </w:rPr>
        <w:t>Applicant</w:t>
      </w:r>
      <w:proofErr w:type="gramEnd"/>
      <w:r w:rsidRPr="009C33DD">
        <w:rPr>
          <w:rFonts w:ascii="Times New Roman" w:hAnsi="Times New Roman"/>
          <w:szCs w:val="24"/>
        </w:rPr>
        <w:t xml:space="preserve"> must be under 18 years of age; </w:t>
      </w:r>
    </w:p>
    <w:p w14:paraId="53B4B1DD" w14:textId="77777777" w:rsidR="005D6EC9" w:rsidRPr="009C33DD" w:rsidRDefault="005D6EC9" w:rsidP="008E2CBB">
      <w:pPr>
        <w:pStyle w:val="ListParagraph"/>
        <w:numPr>
          <w:ilvl w:val="0"/>
          <w:numId w:val="2"/>
        </w:numPr>
        <w:spacing w:after="0"/>
        <w:jc w:val="both"/>
        <w:rPr>
          <w:rFonts w:ascii="Times New Roman" w:hAnsi="Times New Roman"/>
          <w:szCs w:val="24"/>
        </w:rPr>
      </w:pPr>
      <w:r w:rsidRPr="009C33DD">
        <w:rPr>
          <w:rFonts w:ascii="Times New Roman" w:hAnsi="Times New Roman"/>
          <w:szCs w:val="24"/>
        </w:rPr>
        <w:t xml:space="preserve">Child must not be working, or at least working at a job that is not considered substantial work; </w:t>
      </w:r>
    </w:p>
    <w:p w14:paraId="56185515" w14:textId="77777777" w:rsidR="005D6EC9" w:rsidRPr="009C33DD" w:rsidRDefault="005D6EC9" w:rsidP="008E2CBB">
      <w:pPr>
        <w:pStyle w:val="ListParagraph"/>
        <w:numPr>
          <w:ilvl w:val="0"/>
          <w:numId w:val="2"/>
        </w:numPr>
        <w:spacing w:after="0"/>
        <w:jc w:val="both"/>
        <w:rPr>
          <w:rFonts w:ascii="Times New Roman" w:hAnsi="Times New Roman"/>
          <w:szCs w:val="24"/>
        </w:rPr>
      </w:pPr>
      <w:r w:rsidRPr="009C33DD">
        <w:rPr>
          <w:rFonts w:ascii="Times New Roman" w:hAnsi="Times New Roman"/>
          <w:szCs w:val="24"/>
        </w:rPr>
        <w:t>Disability must be effective for one year prior, or expected to last at least one year, or result in death; and</w:t>
      </w:r>
    </w:p>
    <w:p w14:paraId="7E84F2BF" w14:textId="77777777" w:rsidR="005D6EC9" w:rsidRPr="009C33DD" w:rsidRDefault="005D6EC9" w:rsidP="008E2CBB">
      <w:pPr>
        <w:pStyle w:val="ListParagraph"/>
        <w:numPr>
          <w:ilvl w:val="0"/>
          <w:numId w:val="2"/>
        </w:numPr>
        <w:spacing w:after="0"/>
        <w:jc w:val="both"/>
        <w:rPr>
          <w:rFonts w:ascii="Times New Roman" w:hAnsi="Times New Roman"/>
          <w:szCs w:val="24"/>
        </w:rPr>
      </w:pPr>
      <w:r w:rsidRPr="009C33DD">
        <w:rPr>
          <w:rFonts w:ascii="Times New Roman" w:hAnsi="Times New Roman"/>
          <w:szCs w:val="24"/>
        </w:rPr>
        <w:t>The child must have a physical or mental condition (or a combination of conditions) which results in “marked and severe functional limitations.”</w:t>
      </w:r>
    </w:p>
    <w:p w14:paraId="4D618DB6" w14:textId="77777777" w:rsidR="009200A4" w:rsidRDefault="009200A4" w:rsidP="008E2CBB">
      <w:pPr>
        <w:spacing w:after="0"/>
        <w:jc w:val="both"/>
        <w:rPr>
          <w:rFonts w:ascii="Times New Roman" w:hAnsi="Times New Roman"/>
          <w:szCs w:val="24"/>
        </w:rPr>
      </w:pPr>
    </w:p>
    <w:p w14:paraId="32865091" w14:textId="77777777" w:rsidR="005D6EC9" w:rsidRPr="009C33DD" w:rsidRDefault="005D6EC9" w:rsidP="008E2CBB">
      <w:pPr>
        <w:spacing w:after="0"/>
        <w:jc w:val="both"/>
        <w:rPr>
          <w:rFonts w:ascii="Times New Roman" w:hAnsi="Times New Roman"/>
          <w:szCs w:val="24"/>
        </w:rPr>
      </w:pPr>
      <w:r w:rsidRPr="009C33DD">
        <w:rPr>
          <w:rFonts w:ascii="Times New Roman" w:hAnsi="Times New Roman"/>
          <w:szCs w:val="24"/>
        </w:rPr>
        <w:t xml:space="preserve">The determination on whether the impairments, or a combination of impairments, meet the criteria as “marked or severe” is deemed by the Disability Determination Services (DDS). Once a claim is filed with the Social Security Administration (SSA) and the claimant is deemed to be within the income, assets and resource limits for SSI, all documents and evidence are sent with the claim to DDS. DDS assigns an examiner to the claim and that individual is responsible for determining if the claimant meets the criteria for SSI. The examiner looks at the medical and educational records submitted with the claim, requesting additional records if necessary, and sometimes requests a consultative examination with a contracting physician or specialist. </w:t>
      </w:r>
    </w:p>
    <w:p w14:paraId="65CD8F29" w14:textId="77777777" w:rsidR="000A55B9" w:rsidRDefault="000A55B9" w:rsidP="008E2CBB">
      <w:pPr>
        <w:spacing w:after="0"/>
        <w:jc w:val="both"/>
        <w:rPr>
          <w:rFonts w:ascii="Times New Roman" w:hAnsi="Times New Roman"/>
          <w:szCs w:val="24"/>
        </w:rPr>
      </w:pPr>
    </w:p>
    <w:p w14:paraId="19F9F27C" w14:textId="77777777" w:rsidR="00C609D3" w:rsidRPr="009C33DD" w:rsidRDefault="00C609D3" w:rsidP="008E2CBB">
      <w:pPr>
        <w:spacing w:after="0"/>
        <w:jc w:val="both"/>
        <w:rPr>
          <w:rFonts w:ascii="Times New Roman" w:hAnsi="Times New Roman"/>
          <w:szCs w:val="24"/>
        </w:rPr>
      </w:pPr>
      <w:r w:rsidRPr="009200A4">
        <w:rPr>
          <w:rFonts w:ascii="Times New Roman" w:hAnsi="Times New Roman"/>
          <w:szCs w:val="24"/>
        </w:rPr>
        <w:t>Note:</w:t>
      </w:r>
      <w:r w:rsidRPr="009C33DD">
        <w:rPr>
          <w:rFonts w:ascii="Times New Roman" w:hAnsi="Times New Roman"/>
          <w:szCs w:val="24"/>
        </w:rPr>
        <w:t xml:space="preserve"> If a child does not attend a scheduled examination, the claim will be denied for failure to cooperate, or lack of information. </w:t>
      </w:r>
    </w:p>
    <w:p w14:paraId="24D849AD" w14:textId="77777777" w:rsidR="00C609D3" w:rsidRPr="009C33DD" w:rsidRDefault="000A55B9" w:rsidP="005E1D56">
      <w:pPr>
        <w:jc w:val="center"/>
        <w:rPr>
          <w:rFonts w:ascii="Times New Roman" w:hAnsi="Times New Roman"/>
          <w:b/>
          <w:szCs w:val="24"/>
          <w:u w:val="single"/>
        </w:rPr>
      </w:pPr>
      <w:r>
        <w:rPr>
          <w:rFonts w:ascii="Times New Roman" w:hAnsi="Times New Roman"/>
          <w:b/>
          <w:szCs w:val="24"/>
          <w:u w:val="single"/>
        </w:rPr>
        <w:br w:type="page"/>
      </w:r>
      <w:r w:rsidR="00C609D3" w:rsidRPr="009C33DD">
        <w:rPr>
          <w:rFonts w:ascii="Times New Roman" w:hAnsi="Times New Roman"/>
          <w:b/>
          <w:szCs w:val="24"/>
          <w:u w:val="single"/>
        </w:rPr>
        <w:lastRenderedPageBreak/>
        <w:t>Qualifying for SSI</w:t>
      </w:r>
    </w:p>
    <w:p w14:paraId="188F4864" w14:textId="77777777" w:rsidR="00C609D3" w:rsidRPr="009C33DD" w:rsidRDefault="00C609D3" w:rsidP="008E2CBB">
      <w:pPr>
        <w:spacing w:after="0"/>
        <w:rPr>
          <w:rFonts w:ascii="Times New Roman" w:hAnsi="Times New Roman"/>
          <w:szCs w:val="24"/>
        </w:rPr>
      </w:pPr>
    </w:p>
    <w:p w14:paraId="4BD8F64D" w14:textId="77777777" w:rsidR="005D6EC9" w:rsidRPr="009C33DD" w:rsidRDefault="005D6EC9" w:rsidP="008E2CBB">
      <w:pPr>
        <w:jc w:val="both"/>
        <w:rPr>
          <w:rFonts w:ascii="Times New Roman" w:hAnsi="Times New Roman"/>
          <w:szCs w:val="24"/>
        </w:rPr>
      </w:pPr>
      <w:r w:rsidRPr="009C33DD">
        <w:rPr>
          <w:rFonts w:ascii="Times New Roman" w:hAnsi="Times New Roman"/>
          <w:szCs w:val="24"/>
        </w:rPr>
        <w:t xml:space="preserve">There are certain conditions that are considered so severe that the claimant is presumed to be disabled and payments may automatically commence. Such conditions are: </w:t>
      </w:r>
    </w:p>
    <w:p w14:paraId="5D6DB6DF"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HIV infection</w:t>
      </w:r>
    </w:p>
    <w:p w14:paraId="550D6D1D"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Total blindness</w:t>
      </w:r>
    </w:p>
    <w:p w14:paraId="7F1FE525"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Total deafness</w:t>
      </w:r>
    </w:p>
    <w:p w14:paraId="05A6C710"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Cerebral Palsy</w:t>
      </w:r>
    </w:p>
    <w:p w14:paraId="6A2F65C9"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Down Syndrome</w:t>
      </w:r>
    </w:p>
    <w:p w14:paraId="3760B9F8"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Muscular Dystrophy</w:t>
      </w:r>
    </w:p>
    <w:p w14:paraId="14CB32CB"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Severe Mental Retardation (age 7 or older)</w:t>
      </w:r>
    </w:p>
    <w:p w14:paraId="5268451A" w14:textId="77777777" w:rsidR="00893568" w:rsidRPr="009C33DD" w:rsidRDefault="00893568" w:rsidP="008E2CBB">
      <w:pPr>
        <w:pStyle w:val="ListParagraph"/>
        <w:numPr>
          <w:ilvl w:val="0"/>
          <w:numId w:val="3"/>
        </w:numPr>
        <w:spacing w:after="0"/>
        <w:rPr>
          <w:rFonts w:ascii="Times New Roman" w:hAnsi="Times New Roman"/>
          <w:szCs w:val="24"/>
        </w:rPr>
      </w:pPr>
      <w:r w:rsidRPr="009C33DD">
        <w:rPr>
          <w:rFonts w:ascii="Times New Roman" w:hAnsi="Times New Roman"/>
          <w:szCs w:val="24"/>
        </w:rPr>
        <w:t>Birth weight below 2 pounds, 10 ounces</w:t>
      </w:r>
    </w:p>
    <w:p w14:paraId="052FC87F" w14:textId="77777777" w:rsidR="00893568" w:rsidRPr="009C33DD" w:rsidRDefault="00893568" w:rsidP="008E2CBB">
      <w:pPr>
        <w:spacing w:after="0"/>
        <w:rPr>
          <w:rFonts w:ascii="Times New Roman" w:hAnsi="Times New Roman"/>
          <w:szCs w:val="24"/>
        </w:rPr>
      </w:pPr>
    </w:p>
    <w:p w14:paraId="152B5FA5" w14:textId="77777777" w:rsidR="005D6EC9" w:rsidRPr="009C33DD" w:rsidRDefault="005D6EC9" w:rsidP="008E2CBB">
      <w:pPr>
        <w:jc w:val="both"/>
        <w:rPr>
          <w:rFonts w:ascii="Times New Roman" w:hAnsi="Times New Roman"/>
          <w:szCs w:val="24"/>
        </w:rPr>
      </w:pPr>
      <w:r w:rsidRPr="009C33DD">
        <w:rPr>
          <w:rFonts w:ascii="Times New Roman" w:hAnsi="Times New Roman"/>
          <w:szCs w:val="24"/>
        </w:rPr>
        <w:t xml:space="preserve">To qualify, the claimant must meet a medical listing, as deemed by the SSA, the conditions are the same as, or medically equal the severity of a listing, or if due to the functional limitations of the disability or condition, the claimant meets or equals a functional listing. </w:t>
      </w:r>
    </w:p>
    <w:p w14:paraId="3C00F690" w14:textId="77777777" w:rsidR="005D6EC9" w:rsidRPr="009C33DD" w:rsidRDefault="005D6EC9" w:rsidP="008E2CBB">
      <w:pPr>
        <w:jc w:val="both"/>
        <w:rPr>
          <w:rFonts w:ascii="Times New Roman" w:hAnsi="Times New Roman"/>
          <w:szCs w:val="24"/>
        </w:rPr>
      </w:pPr>
      <w:r w:rsidRPr="009C33DD">
        <w:rPr>
          <w:rFonts w:ascii="Times New Roman" w:hAnsi="Times New Roman"/>
          <w:szCs w:val="24"/>
        </w:rPr>
        <w:t xml:space="preserve">A functional listing can be defined as a “marked” impairment in at least two of the functional domains, or a “severe, or extreme” impairment in at least one of the functional domains as defined by DDS. </w:t>
      </w:r>
    </w:p>
    <w:p w14:paraId="0BFFBFF1" w14:textId="77777777" w:rsidR="005D6EC9" w:rsidRPr="009C33DD" w:rsidRDefault="005D6EC9" w:rsidP="008E2CBB">
      <w:pPr>
        <w:jc w:val="both"/>
        <w:rPr>
          <w:rFonts w:ascii="Times New Roman" w:hAnsi="Times New Roman"/>
          <w:szCs w:val="24"/>
        </w:rPr>
      </w:pPr>
      <w:r w:rsidRPr="009C33DD">
        <w:rPr>
          <w:rFonts w:ascii="Times New Roman" w:hAnsi="Times New Roman"/>
          <w:szCs w:val="24"/>
        </w:rPr>
        <w:t xml:space="preserve">The six functional domains are: </w:t>
      </w:r>
    </w:p>
    <w:p w14:paraId="6D733AEB" w14:textId="77777777" w:rsidR="005D6EC9" w:rsidRPr="009C33DD" w:rsidRDefault="005D6EC9" w:rsidP="008E2CBB">
      <w:pPr>
        <w:pStyle w:val="ListParagraph"/>
        <w:numPr>
          <w:ilvl w:val="0"/>
          <w:numId w:val="4"/>
        </w:numPr>
        <w:spacing w:after="0"/>
        <w:jc w:val="both"/>
        <w:rPr>
          <w:rFonts w:ascii="Times New Roman" w:hAnsi="Times New Roman"/>
          <w:szCs w:val="24"/>
        </w:rPr>
      </w:pPr>
      <w:r w:rsidRPr="009C33DD">
        <w:rPr>
          <w:rFonts w:ascii="Times New Roman" w:hAnsi="Times New Roman"/>
          <w:i/>
          <w:szCs w:val="24"/>
        </w:rPr>
        <w:t>Acquiring and Using Information,</w:t>
      </w:r>
      <w:r w:rsidRPr="009C33DD">
        <w:rPr>
          <w:rFonts w:ascii="Times New Roman" w:hAnsi="Times New Roman"/>
          <w:szCs w:val="24"/>
        </w:rPr>
        <w:t xml:space="preserve"> i.</w:t>
      </w:r>
      <w:proofErr w:type="gramStart"/>
      <w:r w:rsidRPr="009C33DD">
        <w:rPr>
          <w:rFonts w:ascii="Times New Roman" w:hAnsi="Times New Roman"/>
          <w:szCs w:val="24"/>
        </w:rPr>
        <w:t>e.,</w:t>
      </w:r>
      <w:proofErr w:type="gramEnd"/>
      <w:r w:rsidRPr="009C33DD">
        <w:rPr>
          <w:rFonts w:ascii="Times New Roman" w:hAnsi="Times New Roman"/>
          <w:szCs w:val="24"/>
        </w:rPr>
        <w:t xml:space="preserve"> reviewing the ability to think, acquire, use information, levels of visual and verbal reasoning, problem solving, idea development, perceptual, sensor, motor, language and memory processes necessary to learn,</w:t>
      </w:r>
    </w:p>
    <w:p w14:paraId="78A83650" w14:textId="77777777" w:rsidR="005D6EC9" w:rsidRPr="009C33DD" w:rsidRDefault="005D6EC9" w:rsidP="008E2CBB">
      <w:pPr>
        <w:pStyle w:val="ListParagraph"/>
        <w:numPr>
          <w:ilvl w:val="0"/>
          <w:numId w:val="4"/>
        </w:numPr>
        <w:spacing w:after="0"/>
        <w:jc w:val="both"/>
        <w:rPr>
          <w:rFonts w:ascii="Times New Roman" w:hAnsi="Times New Roman"/>
          <w:szCs w:val="24"/>
        </w:rPr>
      </w:pPr>
      <w:r w:rsidRPr="009C33DD">
        <w:rPr>
          <w:rFonts w:ascii="Times New Roman" w:hAnsi="Times New Roman"/>
          <w:i/>
          <w:szCs w:val="24"/>
        </w:rPr>
        <w:t>Attending and Completing Tasks</w:t>
      </w:r>
      <w:r w:rsidRPr="009C33DD">
        <w:rPr>
          <w:rFonts w:ascii="Times New Roman" w:hAnsi="Times New Roman"/>
          <w:szCs w:val="24"/>
        </w:rPr>
        <w:t>, i.e., level of alertness, ability to work at an appropriate pace, allay impulses, initiate, sustain and change focus, as well as the capacity to focus on certain stimuli and ignore others,</w:t>
      </w:r>
    </w:p>
    <w:p w14:paraId="68389F75" w14:textId="77777777" w:rsidR="005D6EC9" w:rsidRPr="009C33DD" w:rsidRDefault="005D6EC9" w:rsidP="008E2CBB">
      <w:pPr>
        <w:pStyle w:val="ListParagraph"/>
        <w:numPr>
          <w:ilvl w:val="0"/>
          <w:numId w:val="4"/>
        </w:numPr>
        <w:spacing w:after="0"/>
        <w:jc w:val="both"/>
        <w:rPr>
          <w:rFonts w:ascii="Times New Roman" w:hAnsi="Times New Roman"/>
          <w:szCs w:val="24"/>
        </w:rPr>
      </w:pPr>
      <w:r w:rsidRPr="009C33DD">
        <w:rPr>
          <w:rFonts w:ascii="Times New Roman" w:hAnsi="Times New Roman"/>
          <w:i/>
          <w:szCs w:val="24"/>
        </w:rPr>
        <w:t xml:space="preserve">Interacting and Relating with Others, </w:t>
      </w:r>
      <w:r w:rsidRPr="009C33DD">
        <w:rPr>
          <w:rFonts w:ascii="Times New Roman" w:hAnsi="Times New Roman"/>
          <w:szCs w:val="24"/>
        </w:rPr>
        <w:t>i.e., all aspects of social interaction and relationships with groups and individuals, incorporates speech and language skills necessary to communicate effectively and ability to respond to emotional and behavioral cues, as well as form intimate relationships,</w:t>
      </w:r>
    </w:p>
    <w:p w14:paraId="5F4A4A35" w14:textId="77777777" w:rsidR="005D6EC9" w:rsidRPr="009C33DD" w:rsidRDefault="005D6EC9" w:rsidP="008E2CBB">
      <w:pPr>
        <w:pStyle w:val="ListParagraph"/>
        <w:numPr>
          <w:ilvl w:val="0"/>
          <w:numId w:val="4"/>
        </w:numPr>
        <w:jc w:val="both"/>
        <w:rPr>
          <w:rFonts w:ascii="Times New Roman" w:hAnsi="Times New Roman"/>
          <w:szCs w:val="24"/>
        </w:rPr>
      </w:pPr>
      <w:r w:rsidRPr="009C33DD">
        <w:rPr>
          <w:rFonts w:ascii="Times New Roman" w:hAnsi="Times New Roman"/>
          <w:i/>
          <w:szCs w:val="24"/>
        </w:rPr>
        <w:t xml:space="preserve">Moving About and Manipulating Objects, </w:t>
      </w:r>
      <w:r w:rsidRPr="009C33DD">
        <w:rPr>
          <w:rFonts w:ascii="Times New Roman" w:hAnsi="Times New Roman"/>
          <w:szCs w:val="24"/>
        </w:rPr>
        <w:t>i.e., physicality, coordination and dexterity.</w:t>
      </w:r>
    </w:p>
    <w:p w14:paraId="400DB303" w14:textId="77777777" w:rsidR="005D6EC9" w:rsidRPr="009C33DD" w:rsidRDefault="005D6EC9" w:rsidP="008E2CBB">
      <w:pPr>
        <w:pStyle w:val="ListParagraph"/>
        <w:numPr>
          <w:ilvl w:val="0"/>
          <w:numId w:val="4"/>
        </w:numPr>
        <w:jc w:val="both"/>
        <w:rPr>
          <w:rFonts w:ascii="Times New Roman" w:hAnsi="Times New Roman"/>
          <w:szCs w:val="24"/>
        </w:rPr>
      </w:pPr>
      <w:r w:rsidRPr="009C33DD">
        <w:rPr>
          <w:rFonts w:ascii="Times New Roman" w:hAnsi="Times New Roman"/>
          <w:i/>
          <w:szCs w:val="24"/>
        </w:rPr>
        <w:t xml:space="preserve">Caring for Yourself, </w:t>
      </w:r>
      <w:r w:rsidRPr="009C33DD">
        <w:rPr>
          <w:rFonts w:ascii="Times New Roman" w:hAnsi="Times New Roman"/>
          <w:szCs w:val="24"/>
        </w:rPr>
        <w:t>i.e. ability to care for physical needs and maintain a healthy emotional state, caring for own health and safety, as well as the development of an increasing sense of independence and confidence,</w:t>
      </w:r>
    </w:p>
    <w:p w14:paraId="6899592C" w14:textId="77777777" w:rsidR="005D6EC9" w:rsidRPr="009C33DD" w:rsidRDefault="005D6EC9" w:rsidP="008E2CBB">
      <w:pPr>
        <w:pStyle w:val="ListParagraph"/>
        <w:numPr>
          <w:ilvl w:val="0"/>
          <w:numId w:val="4"/>
        </w:numPr>
        <w:jc w:val="both"/>
        <w:rPr>
          <w:rFonts w:ascii="Times New Roman" w:hAnsi="Times New Roman"/>
          <w:szCs w:val="24"/>
        </w:rPr>
      </w:pPr>
      <w:r w:rsidRPr="009C33DD">
        <w:rPr>
          <w:rFonts w:ascii="Times New Roman" w:hAnsi="Times New Roman"/>
          <w:i/>
          <w:szCs w:val="24"/>
        </w:rPr>
        <w:t>Health and Physical Well-Being</w:t>
      </w:r>
      <w:r w:rsidRPr="009C33DD">
        <w:rPr>
          <w:rFonts w:ascii="Times New Roman" w:hAnsi="Times New Roman"/>
          <w:szCs w:val="24"/>
        </w:rPr>
        <w:t xml:space="preserve">, i.e., not only the physical, but the total cumulative effects of mental impairments. </w:t>
      </w:r>
    </w:p>
    <w:p w14:paraId="5DFEDA14" w14:textId="77777777" w:rsidR="009C33DD" w:rsidRPr="009C33DD" w:rsidRDefault="009C33DD" w:rsidP="008E2CBB">
      <w:pPr>
        <w:jc w:val="both"/>
        <w:rPr>
          <w:rFonts w:ascii="Times New Roman" w:hAnsi="Times New Roman"/>
          <w:szCs w:val="24"/>
        </w:rPr>
      </w:pPr>
      <w:r w:rsidRPr="009C33DD">
        <w:rPr>
          <w:rFonts w:ascii="Times New Roman" w:hAnsi="Times New Roman"/>
          <w:szCs w:val="24"/>
        </w:rPr>
        <w:t xml:space="preserve">“Marked” – While there is no formal definition some criteria have been formulated by the SSA based on past standards. Certain factors include: </w:t>
      </w:r>
    </w:p>
    <w:p w14:paraId="15011D17" w14:textId="77777777" w:rsidR="009C33DD" w:rsidRPr="009C33DD" w:rsidRDefault="009C33DD" w:rsidP="008E2CBB">
      <w:pPr>
        <w:pStyle w:val="ListParagraph"/>
        <w:numPr>
          <w:ilvl w:val="0"/>
          <w:numId w:val="5"/>
        </w:numPr>
        <w:spacing w:after="0"/>
        <w:jc w:val="both"/>
        <w:rPr>
          <w:rFonts w:ascii="Times New Roman" w:hAnsi="Times New Roman"/>
          <w:szCs w:val="24"/>
        </w:rPr>
      </w:pPr>
      <w:r w:rsidRPr="009C33DD">
        <w:rPr>
          <w:rFonts w:ascii="Times New Roman" w:hAnsi="Times New Roman"/>
          <w:szCs w:val="24"/>
        </w:rPr>
        <w:lastRenderedPageBreak/>
        <w:t>Up to age three, functioning at a level that is one half, but no more than two-thirds of the child’s chronological age,</w:t>
      </w:r>
    </w:p>
    <w:p w14:paraId="66C5BD71" w14:textId="77777777" w:rsidR="009C33DD" w:rsidRPr="009C33DD" w:rsidRDefault="009C33DD" w:rsidP="008E2CBB">
      <w:pPr>
        <w:pStyle w:val="ListParagraph"/>
        <w:numPr>
          <w:ilvl w:val="0"/>
          <w:numId w:val="5"/>
        </w:numPr>
        <w:spacing w:after="0"/>
        <w:jc w:val="both"/>
        <w:rPr>
          <w:rFonts w:ascii="Times New Roman" w:hAnsi="Times New Roman"/>
          <w:szCs w:val="24"/>
        </w:rPr>
      </w:pPr>
      <w:r w:rsidRPr="009C33DD">
        <w:rPr>
          <w:rFonts w:ascii="Times New Roman" w:hAnsi="Times New Roman"/>
          <w:szCs w:val="24"/>
        </w:rPr>
        <w:t>Scoring on a comprehensive test that is at least two, but not less than three, standard deviations below a marked limitation,</w:t>
      </w:r>
    </w:p>
    <w:p w14:paraId="4B0179D5" w14:textId="77777777" w:rsidR="009C33DD" w:rsidRPr="009C33DD" w:rsidRDefault="009C33DD" w:rsidP="008E2CBB">
      <w:pPr>
        <w:pStyle w:val="ListParagraph"/>
        <w:numPr>
          <w:ilvl w:val="0"/>
          <w:numId w:val="5"/>
        </w:numPr>
        <w:spacing w:after="0"/>
        <w:jc w:val="both"/>
        <w:rPr>
          <w:rFonts w:ascii="Times New Roman" w:hAnsi="Times New Roman"/>
          <w:szCs w:val="24"/>
        </w:rPr>
      </w:pPr>
      <w:r w:rsidRPr="009C33DD">
        <w:rPr>
          <w:rFonts w:ascii="Times New Roman" w:hAnsi="Times New Roman"/>
          <w:szCs w:val="24"/>
        </w:rPr>
        <w:t xml:space="preserve">Physical </w:t>
      </w:r>
      <w:proofErr w:type="gramStart"/>
      <w:r w:rsidRPr="009C33DD">
        <w:rPr>
          <w:rFonts w:ascii="Times New Roman" w:hAnsi="Times New Roman"/>
          <w:szCs w:val="24"/>
        </w:rPr>
        <w:t>impairments that</w:t>
      </w:r>
      <w:proofErr w:type="gramEnd"/>
      <w:r w:rsidRPr="009C33DD">
        <w:rPr>
          <w:rFonts w:ascii="Times New Roman" w:hAnsi="Times New Roman"/>
          <w:szCs w:val="24"/>
        </w:rPr>
        <w:t xml:space="preserve"> require hospitalization at least three times in a calendar year.</w:t>
      </w:r>
    </w:p>
    <w:p w14:paraId="12ABBBCB" w14:textId="77777777" w:rsidR="00D24C61" w:rsidRPr="009C33DD" w:rsidRDefault="00D24C61" w:rsidP="008E2CBB">
      <w:pPr>
        <w:pStyle w:val="ListParagraph"/>
        <w:spacing w:after="0"/>
        <w:ind w:left="1080"/>
        <w:rPr>
          <w:rFonts w:ascii="Times New Roman" w:hAnsi="Times New Roman"/>
          <w:szCs w:val="24"/>
        </w:rPr>
      </w:pPr>
    </w:p>
    <w:p w14:paraId="6150254C" w14:textId="77777777" w:rsidR="00D24C61" w:rsidRPr="009C33DD" w:rsidRDefault="009C33DD" w:rsidP="008E2CBB">
      <w:pPr>
        <w:jc w:val="both"/>
        <w:rPr>
          <w:rFonts w:ascii="Times New Roman" w:hAnsi="Times New Roman"/>
          <w:szCs w:val="24"/>
        </w:rPr>
      </w:pPr>
      <w:r w:rsidRPr="009C33DD">
        <w:rPr>
          <w:rFonts w:ascii="Times New Roman" w:hAnsi="Times New Roman"/>
          <w:szCs w:val="24"/>
        </w:rPr>
        <w:t xml:space="preserve">“Extreme” criteria can often be categorized as children functioning at half of their chronological age and three deviations below their attained age on standardized testing. </w:t>
      </w:r>
    </w:p>
    <w:p w14:paraId="5AB3CA8C" w14:textId="77777777" w:rsidR="00981093" w:rsidRPr="009C33DD" w:rsidRDefault="00981093" w:rsidP="008E2CBB">
      <w:pPr>
        <w:spacing w:after="0"/>
        <w:jc w:val="center"/>
        <w:rPr>
          <w:rFonts w:ascii="Times New Roman" w:hAnsi="Times New Roman"/>
          <w:b/>
          <w:szCs w:val="24"/>
          <w:u w:val="single"/>
        </w:rPr>
      </w:pPr>
      <w:r w:rsidRPr="009C33DD">
        <w:rPr>
          <w:rFonts w:ascii="Times New Roman" w:hAnsi="Times New Roman"/>
          <w:b/>
          <w:szCs w:val="24"/>
          <w:u w:val="single"/>
        </w:rPr>
        <w:t>Referrals to Kansas Legal Services</w:t>
      </w:r>
    </w:p>
    <w:p w14:paraId="3E6E32F4" w14:textId="77777777" w:rsidR="00981093" w:rsidRPr="009C33DD" w:rsidRDefault="00981093" w:rsidP="008E2CBB">
      <w:pPr>
        <w:spacing w:after="0"/>
        <w:rPr>
          <w:rFonts w:ascii="Times New Roman" w:hAnsi="Times New Roman"/>
          <w:b/>
          <w:szCs w:val="24"/>
          <w:u w:val="single"/>
        </w:rPr>
      </w:pPr>
    </w:p>
    <w:p w14:paraId="24A5892B" w14:textId="77777777" w:rsidR="00981093" w:rsidRPr="009C33DD" w:rsidRDefault="00981093" w:rsidP="008E2CBB">
      <w:pPr>
        <w:pStyle w:val="ListParagraph"/>
        <w:numPr>
          <w:ilvl w:val="0"/>
          <w:numId w:val="6"/>
        </w:numPr>
        <w:spacing w:after="0"/>
        <w:rPr>
          <w:rFonts w:ascii="Times New Roman" w:hAnsi="Times New Roman"/>
          <w:szCs w:val="24"/>
        </w:rPr>
      </w:pPr>
      <w:r w:rsidRPr="009C33DD">
        <w:rPr>
          <w:rFonts w:ascii="Times New Roman" w:hAnsi="Times New Roman"/>
          <w:szCs w:val="24"/>
        </w:rPr>
        <w:t>Referral Form</w:t>
      </w:r>
      <w:r w:rsidR="00BA5050">
        <w:rPr>
          <w:rFonts w:ascii="Times New Roman" w:hAnsi="Times New Roman"/>
          <w:szCs w:val="24"/>
        </w:rPr>
        <w:t>: Draft PPS form “Disability Determinati</w:t>
      </w:r>
      <w:r w:rsidR="00EF55D5">
        <w:rPr>
          <w:rFonts w:ascii="Times New Roman" w:hAnsi="Times New Roman"/>
          <w:szCs w:val="24"/>
        </w:rPr>
        <w:t>on Referral to Kansas Legal Servic</w:t>
      </w:r>
      <w:r w:rsidR="00BA5050">
        <w:rPr>
          <w:rFonts w:ascii="Times New Roman" w:hAnsi="Times New Roman"/>
          <w:szCs w:val="24"/>
        </w:rPr>
        <w:t>es”</w:t>
      </w:r>
    </w:p>
    <w:p w14:paraId="7D8BF7E1" w14:textId="77777777" w:rsidR="009C33DD" w:rsidRDefault="009C33DD" w:rsidP="008E2CBB">
      <w:pPr>
        <w:pStyle w:val="ListParagraph"/>
        <w:numPr>
          <w:ilvl w:val="0"/>
          <w:numId w:val="6"/>
        </w:numPr>
        <w:spacing w:after="0"/>
        <w:rPr>
          <w:rFonts w:ascii="Times New Roman" w:hAnsi="Times New Roman"/>
          <w:szCs w:val="24"/>
        </w:rPr>
      </w:pPr>
      <w:r>
        <w:rPr>
          <w:rFonts w:ascii="Times New Roman" w:hAnsi="Times New Roman"/>
          <w:szCs w:val="24"/>
        </w:rPr>
        <w:t>Consider</w:t>
      </w:r>
      <w:r w:rsidR="00981093" w:rsidRPr="009C33DD">
        <w:rPr>
          <w:rFonts w:ascii="Times New Roman" w:hAnsi="Times New Roman"/>
          <w:szCs w:val="24"/>
        </w:rPr>
        <w:t xml:space="preserve"> a child’s needs when they initially enter custody </w:t>
      </w:r>
    </w:p>
    <w:p w14:paraId="7DB17AF4" w14:textId="77777777" w:rsidR="00981093" w:rsidRPr="009C33DD" w:rsidRDefault="00981093" w:rsidP="008E2CBB">
      <w:pPr>
        <w:pStyle w:val="ListParagraph"/>
        <w:numPr>
          <w:ilvl w:val="0"/>
          <w:numId w:val="6"/>
        </w:numPr>
        <w:spacing w:after="0"/>
        <w:rPr>
          <w:rFonts w:ascii="Times New Roman" w:hAnsi="Times New Roman"/>
          <w:szCs w:val="24"/>
        </w:rPr>
      </w:pPr>
      <w:r w:rsidRPr="009C33DD">
        <w:rPr>
          <w:rFonts w:ascii="Times New Roman" w:hAnsi="Times New Roman"/>
          <w:szCs w:val="24"/>
        </w:rPr>
        <w:t>Permanency Plan for Child in Custody</w:t>
      </w:r>
    </w:p>
    <w:p w14:paraId="1CC6EB89" w14:textId="77777777" w:rsidR="00981093" w:rsidRPr="009C33DD" w:rsidRDefault="00981093" w:rsidP="008E2CBB">
      <w:pPr>
        <w:spacing w:after="0"/>
        <w:rPr>
          <w:rFonts w:ascii="Times New Roman" w:hAnsi="Times New Roman"/>
          <w:szCs w:val="24"/>
        </w:rPr>
      </w:pPr>
    </w:p>
    <w:p w14:paraId="1646BB37" w14:textId="77777777" w:rsidR="00981093" w:rsidRPr="009C33DD" w:rsidRDefault="00981093" w:rsidP="008E2CBB">
      <w:pPr>
        <w:spacing w:after="0"/>
        <w:rPr>
          <w:rFonts w:ascii="Times New Roman" w:hAnsi="Times New Roman"/>
          <w:szCs w:val="24"/>
        </w:rPr>
      </w:pPr>
      <w:r w:rsidRPr="009C33DD">
        <w:rPr>
          <w:rFonts w:ascii="Times New Roman" w:hAnsi="Times New Roman"/>
          <w:szCs w:val="24"/>
        </w:rPr>
        <w:t xml:space="preserve">Factors to consider: </w:t>
      </w:r>
    </w:p>
    <w:p w14:paraId="3288FBA8" w14:textId="77777777" w:rsidR="00981093" w:rsidRPr="009C33DD" w:rsidRDefault="00981093" w:rsidP="008E2CBB">
      <w:pPr>
        <w:spacing w:after="0"/>
        <w:rPr>
          <w:rFonts w:ascii="Times New Roman" w:hAnsi="Times New Roman"/>
          <w:szCs w:val="24"/>
        </w:rPr>
      </w:pPr>
    </w:p>
    <w:p w14:paraId="4C2B2B3B" w14:textId="77777777" w:rsidR="00981093" w:rsidRPr="009C33DD" w:rsidRDefault="00981093" w:rsidP="008E2CBB">
      <w:pPr>
        <w:spacing w:after="0"/>
        <w:rPr>
          <w:rFonts w:ascii="Times New Roman" w:hAnsi="Times New Roman"/>
          <w:szCs w:val="24"/>
          <w:u w:val="single"/>
        </w:rPr>
      </w:pPr>
      <w:r w:rsidRPr="009C33DD">
        <w:rPr>
          <w:rFonts w:ascii="Times New Roman" w:hAnsi="Times New Roman"/>
          <w:szCs w:val="24"/>
          <w:u w:val="single"/>
        </w:rPr>
        <w:t>Infant</w:t>
      </w:r>
    </w:p>
    <w:p w14:paraId="2F26500D" w14:textId="77777777" w:rsidR="00981093" w:rsidRPr="009C33DD" w:rsidRDefault="00981093" w:rsidP="008C3793">
      <w:pPr>
        <w:pStyle w:val="ListParagraph"/>
        <w:numPr>
          <w:ilvl w:val="0"/>
          <w:numId w:val="7"/>
        </w:numPr>
        <w:spacing w:after="0"/>
        <w:jc w:val="both"/>
        <w:rPr>
          <w:rFonts w:ascii="Times New Roman" w:hAnsi="Times New Roman"/>
          <w:szCs w:val="24"/>
        </w:rPr>
      </w:pPr>
      <w:r w:rsidRPr="009C33DD">
        <w:rPr>
          <w:rFonts w:ascii="Times New Roman" w:hAnsi="Times New Roman"/>
          <w:szCs w:val="24"/>
        </w:rPr>
        <w:t xml:space="preserve">Is the </w:t>
      </w:r>
      <w:proofErr w:type="gramStart"/>
      <w:r w:rsidRPr="009C33DD">
        <w:rPr>
          <w:rFonts w:ascii="Times New Roman" w:hAnsi="Times New Roman"/>
          <w:szCs w:val="24"/>
        </w:rPr>
        <w:t>child or</w:t>
      </w:r>
      <w:proofErr w:type="gramEnd"/>
      <w:r w:rsidRPr="009C33DD">
        <w:rPr>
          <w:rFonts w:ascii="Times New Roman" w:hAnsi="Times New Roman"/>
          <w:szCs w:val="24"/>
        </w:rPr>
        <w:t xml:space="preserve"> low birth weight, or is there low growth? </w:t>
      </w:r>
    </w:p>
    <w:p w14:paraId="6BD9BF7D" w14:textId="77777777" w:rsidR="00981093" w:rsidRPr="009C33DD" w:rsidRDefault="00981093" w:rsidP="008C3793">
      <w:pPr>
        <w:pStyle w:val="ListParagraph"/>
        <w:numPr>
          <w:ilvl w:val="0"/>
          <w:numId w:val="7"/>
        </w:numPr>
        <w:spacing w:after="0"/>
        <w:jc w:val="both"/>
        <w:rPr>
          <w:rFonts w:ascii="Times New Roman" w:hAnsi="Times New Roman"/>
          <w:szCs w:val="24"/>
        </w:rPr>
      </w:pPr>
      <w:r w:rsidRPr="009C33DD">
        <w:rPr>
          <w:rFonts w:ascii="Times New Roman" w:hAnsi="Times New Roman"/>
          <w:szCs w:val="24"/>
        </w:rPr>
        <w:t>Has the child been diagnosed</w:t>
      </w:r>
      <w:r w:rsidR="004E588C" w:rsidRPr="009C33DD">
        <w:rPr>
          <w:rFonts w:ascii="Times New Roman" w:hAnsi="Times New Roman"/>
          <w:szCs w:val="24"/>
        </w:rPr>
        <w:t xml:space="preserve"> with “Failure to Thrive”? </w:t>
      </w:r>
    </w:p>
    <w:p w14:paraId="1B94042A" w14:textId="77777777" w:rsidR="004E588C" w:rsidRPr="009C33DD" w:rsidRDefault="004E588C" w:rsidP="008C3793">
      <w:pPr>
        <w:pStyle w:val="ListParagraph"/>
        <w:numPr>
          <w:ilvl w:val="0"/>
          <w:numId w:val="7"/>
        </w:numPr>
        <w:spacing w:after="0"/>
        <w:jc w:val="both"/>
        <w:rPr>
          <w:rFonts w:ascii="Times New Roman" w:hAnsi="Times New Roman"/>
          <w:szCs w:val="24"/>
        </w:rPr>
      </w:pPr>
      <w:r w:rsidRPr="009C33DD">
        <w:rPr>
          <w:rFonts w:ascii="Times New Roman" w:hAnsi="Times New Roman"/>
          <w:szCs w:val="24"/>
        </w:rPr>
        <w:t xml:space="preserve">Has the child been referred to early intervention or child development services (i.e. Tiny K, TARC)? </w:t>
      </w:r>
    </w:p>
    <w:p w14:paraId="18708C83" w14:textId="77777777" w:rsidR="004E588C" w:rsidRPr="009C33DD" w:rsidRDefault="004E588C" w:rsidP="008C3793">
      <w:pPr>
        <w:pStyle w:val="ListParagraph"/>
        <w:numPr>
          <w:ilvl w:val="0"/>
          <w:numId w:val="7"/>
        </w:numPr>
        <w:spacing w:after="0"/>
        <w:jc w:val="both"/>
        <w:rPr>
          <w:rFonts w:ascii="Times New Roman" w:hAnsi="Times New Roman"/>
          <w:szCs w:val="24"/>
        </w:rPr>
      </w:pPr>
      <w:r w:rsidRPr="009C33DD">
        <w:rPr>
          <w:rFonts w:ascii="Times New Roman" w:hAnsi="Times New Roman"/>
          <w:szCs w:val="24"/>
        </w:rPr>
        <w:t xml:space="preserve">Is the child meeting his or her developmental milestones (i.e. crawling, walking, talking within the appropriate time frame)? </w:t>
      </w:r>
    </w:p>
    <w:p w14:paraId="30CB3B7B" w14:textId="77777777" w:rsidR="004E588C" w:rsidRPr="009C33DD" w:rsidRDefault="004E588C" w:rsidP="008C3793">
      <w:pPr>
        <w:pStyle w:val="ListParagraph"/>
        <w:spacing w:after="0"/>
        <w:jc w:val="both"/>
        <w:rPr>
          <w:rFonts w:ascii="Times New Roman" w:hAnsi="Times New Roman"/>
          <w:szCs w:val="24"/>
        </w:rPr>
      </w:pPr>
    </w:p>
    <w:p w14:paraId="7FB5B8DE" w14:textId="77777777" w:rsidR="00451FE0" w:rsidRPr="009C33DD" w:rsidRDefault="004E588C" w:rsidP="008C3793">
      <w:pPr>
        <w:spacing w:after="0"/>
        <w:jc w:val="both"/>
        <w:rPr>
          <w:rFonts w:ascii="Times New Roman" w:hAnsi="Times New Roman"/>
          <w:szCs w:val="24"/>
        </w:rPr>
      </w:pPr>
      <w:r w:rsidRPr="009C33DD">
        <w:rPr>
          <w:rFonts w:ascii="Times New Roman" w:hAnsi="Times New Roman"/>
          <w:szCs w:val="24"/>
        </w:rPr>
        <w:t xml:space="preserve">Note: Exposure to drug-usage in </w:t>
      </w:r>
      <w:proofErr w:type="gramStart"/>
      <w:r w:rsidRPr="009C33DD">
        <w:rPr>
          <w:rFonts w:ascii="Times New Roman" w:hAnsi="Times New Roman"/>
          <w:szCs w:val="24"/>
        </w:rPr>
        <w:t>utero, or</w:t>
      </w:r>
      <w:proofErr w:type="gramEnd"/>
      <w:r w:rsidRPr="009C33DD">
        <w:rPr>
          <w:rFonts w:ascii="Times New Roman" w:hAnsi="Times New Roman"/>
          <w:szCs w:val="24"/>
        </w:rPr>
        <w:t xml:space="preserve"> simply being removed from the home due to abuse or neglect, in itself, </w:t>
      </w:r>
      <w:r w:rsidR="00E63380" w:rsidRPr="009C33DD">
        <w:rPr>
          <w:rFonts w:ascii="Times New Roman" w:hAnsi="Times New Roman"/>
          <w:szCs w:val="24"/>
        </w:rPr>
        <w:t>is</w:t>
      </w:r>
      <w:r w:rsidRPr="009C33DD">
        <w:rPr>
          <w:rFonts w:ascii="Times New Roman" w:hAnsi="Times New Roman"/>
          <w:szCs w:val="24"/>
        </w:rPr>
        <w:t xml:space="preserve"> not extenuating factors to generally qualify the claimant for SSI. If the exposure or neglect was such that it is believed to have caused extensive long-term side-effects or impairments, then it is worth considering an application for SSI. </w:t>
      </w:r>
    </w:p>
    <w:p w14:paraId="79821F05" w14:textId="77777777" w:rsidR="00981093" w:rsidRPr="009C33DD" w:rsidRDefault="00981093" w:rsidP="008C3793">
      <w:pPr>
        <w:spacing w:after="0"/>
        <w:jc w:val="both"/>
        <w:rPr>
          <w:rFonts w:ascii="Times New Roman" w:hAnsi="Times New Roman"/>
          <w:szCs w:val="24"/>
        </w:rPr>
      </w:pPr>
    </w:p>
    <w:p w14:paraId="0FED051F" w14:textId="77777777" w:rsidR="00981093" w:rsidRPr="009C33DD" w:rsidRDefault="004E588C" w:rsidP="008E2CBB">
      <w:pPr>
        <w:spacing w:after="0"/>
        <w:rPr>
          <w:rFonts w:ascii="Times New Roman" w:hAnsi="Times New Roman"/>
          <w:szCs w:val="24"/>
          <w:u w:val="single"/>
        </w:rPr>
      </w:pPr>
      <w:r w:rsidRPr="009C33DD">
        <w:rPr>
          <w:rFonts w:ascii="Times New Roman" w:hAnsi="Times New Roman"/>
          <w:szCs w:val="24"/>
          <w:u w:val="single"/>
        </w:rPr>
        <w:t>Toddler/Pre-School Age</w:t>
      </w:r>
    </w:p>
    <w:p w14:paraId="12EA24F2" w14:textId="77777777" w:rsidR="004E588C" w:rsidRPr="009C33DD" w:rsidRDefault="004E588C" w:rsidP="008E2CBB">
      <w:pPr>
        <w:pStyle w:val="ListParagraph"/>
        <w:numPr>
          <w:ilvl w:val="0"/>
          <w:numId w:val="8"/>
        </w:numPr>
        <w:spacing w:after="0"/>
        <w:rPr>
          <w:rFonts w:ascii="Times New Roman" w:hAnsi="Times New Roman"/>
          <w:szCs w:val="24"/>
        </w:rPr>
      </w:pPr>
      <w:r w:rsidRPr="009C33DD">
        <w:rPr>
          <w:rFonts w:ascii="Times New Roman" w:hAnsi="Times New Roman"/>
          <w:szCs w:val="24"/>
        </w:rPr>
        <w:t xml:space="preserve">Has the child qualified, or receiving pre-educational services through a Head Start program? </w:t>
      </w:r>
    </w:p>
    <w:p w14:paraId="3B98119C" w14:textId="77777777" w:rsidR="004E588C" w:rsidRPr="009C33DD" w:rsidRDefault="004E588C" w:rsidP="008E2CBB">
      <w:pPr>
        <w:pStyle w:val="ListParagraph"/>
        <w:numPr>
          <w:ilvl w:val="0"/>
          <w:numId w:val="8"/>
        </w:numPr>
        <w:spacing w:after="0"/>
        <w:rPr>
          <w:rFonts w:ascii="Times New Roman" w:hAnsi="Times New Roman"/>
          <w:szCs w:val="24"/>
        </w:rPr>
      </w:pPr>
      <w:r w:rsidRPr="009C33DD">
        <w:rPr>
          <w:rFonts w:ascii="Times New Roman" w:hAnsi="Times New Roman"/>
          <w:szCs w:val="24"/>
        </w:rPr>
        <w:t xml:space="preserve">Has the child been evaluated and is receiving services from an Individualized Education Plan (IEP) before even commencing elementary school? </w:t>
      </w:r>
    </w:p>
    <w:p w14:paraId="53E86244" w14:textId="77777777" w:rsidR="004E588C" w:rsidRPr="009C33DD" w:rsidRDefault="004E588C" w:rsidP="008E2CBB">
      <w:pPr>
        <w:pStyle w:val="ListParagraph"/>
        <w:numPr>
          <w:ilvl w:val="0"/>
          <w:numId w:val="8"/>
        </w:numPr>
        <w:spacing w:after="0"/>
        <w:rPr>
          <w:rFonts w:ascii="Times New Roman" w:hAnsi="Times New Roman"/>
          <w:szCs w:val="24"/>
        </w:rPr>
      </w:pPr>
      <w:r w:rsidRPr="009C33DD">
        <w:rPr>
          <w:rFonts w:ascii="Times New Roman" w:hAnsi="Times New Roman"/>
          <w:szCs w:val="24"/>
        </w:rPr>
        <w:t xml:space="preserve">Does the child suffer from significant speech or language retention impairments, making difficult with others difficult? </w:t>
      </w:r>
    </w:p>
    <w:p w14:paraId="150EA751" w14:textId="77777777" w:rsidR="004E588C" w:rsidRPr="009C33DD" w:rsidRDefault="004E588C" w:rsidP="008E2CBB">
      <w:pPr>
        <w:pStyle w:val="ListParagraph"/>
        <w:numPr>
          <w:ilvl w:val="0"/>
          <w:numId w:val="8"/>
        </w:numPr>
        <w:spacing w:after="0"/>
        <w:rPr>
          <w:rFonts w:ascii="Times New Roman" w:hAnsi="Times New Roman"/>
          <w:szCs w:val="24"/>
        </w:rPr>
      </w:pPr>
      <w:r w:rsidRPr="009C33DD">
        <w:rPr>
          <w:rFonts w:ascii="Times New Roman" w:hAnsi="Times New Roman"/>
          <w:szCs w:val="24"/>
        </w:rPr>
        <w:t xml:space="preserve">Does the child receive regular, ongoing mental health services? </w:t>
      </w:r>
    </w:p>
    <w:p w14:paraId="6E359561" w14:textId="77777777" w:rsidR="00B851CA" w:rsidRDefault="004E588C" w:rsidP="008E2CBB">
      <w:pPr>
        <w:pStyle w:val="ListParagraph"/>
        <w:numPr>
          <w:ilvl w:val="0"/>
          <w:numId w:val="8"/>
        </w:numPr>
        <w:spacing w:after="0"/>
        <w:rPr>
          <w:rFonts w:ascii="Times New Roman" w:hAnsi="Times New Roman"/>
          <w:szCs w:val="24"/>
        </w:rPr>
      </w:pPr>
      <w:r w:rsidRPr="009C33DD">
        <w:rPr>
          <w:rFonts w:ascii="Times New Roman" w:hAnsi="Times New Roman"/>
          <w:szCs w:val="24"/>
        </w:rPr>
        <w:t xml:space="preserve">Does the child have difficulties with enuresis or encopresis, past the age of potty-training? </w:t>
      </w:r>
    </w:p>
    <w:p w14:paraId="18B0AAF8" w14:textId="77777777" w:rsidR="008E2CBB" w:rsidRPr="009C33DD" w:rsidRDefault="008E2CBB" w:rsidP="008E2CBB">
      <w:pPr>
        <w:pStyle w:val="ListParagraph"/>
        <w:spacing w:after="0"/>
        <w:rPr>
          <w:rFonts w:ascii="Times New Roman" w:hAnsi="Times New Roman"/>
          <w:szCs w:val="24"/>
        </w:rPr>
      </w:pPr>
    </w:p>
    <w:p w14:paraId="4C9BA1F7" w14:textId="77777777" w:rsidR="004E588C" w:rsidRPr="009C33DD" w:rsidRDefault="004E588C" w:rsidP="008E2CBB">
      <w:pPr>
        <w:spacing w:after="0"/>
        <w:rPr>
          <w:rFonts w:ascii="Times New Roman" w:hAnsi="Times New Roman"/>
          <w:szCs w:val="24"/>
          <w:u w:val="single"/>
        </w:rPr>
      </w:pPr>
      <w:r w:rsidRPr="009C33DD">
        <w:rPr>
          <w:rFonts w:ascii="Times New Roman" w:hAnsi="Times New Roman"/>
          <w:szCs w:val="24"/>
          <w:u w:val="single"/>
        </w:rPr>
        <w:lastRenderedPageBreak/>
        <w:t>School-Age to Adult</w:t>
      </w:r>
    </w:p>
    <w:p w14:paraId="09A17193" w14:textId="77777777" w:rsidR="004E588C" w:rsidRDefault="004E588C" w:rsidP="008E2CBB">
      <w:pPr>
        <w:pStyle w:val="ListParagraph"/>
        <w:numPr>
          <w:ilvl w:val="0"/>
          <w:numId w:val="9"/>
        </w:numPr>
        <w:spacing w:after="0"/>
        <w:rPr>
          <w:rFonts w:ascii="Times New Roman" w:hAnsi="Times New Roman"/>
          <w:szCs w:val="24"/>
        </w:rPr>
      </w:pPr>
      <w:r w:rsidRPr="009C33DD">
        <w:rPr>
          <w:rFonts w:ascii="Times New Roman" w:hAnsi="Times New Roman"/>
          <w:szCs w:val="24"/>
        </w:rPr>
        <w:t xml:space="preserve">Does the child have an IEP? </w:t>
      </w:r>
    </w:p>
    <w:p w14:paraId="118EDD03" w14:textId="77777777" w:rsidR="009C33DD" w:rsidRPr="009C33DD" w:rsidRDefault="004E588C" w:rsidP="008E2CBB">
      <w:pPr>
        <w:spacing w:after="0"/>
        <w:ind w:left="720"/>
        <w:rPr>
          <w:rFonts w:ascii="Times New Roman" w:hAnsi="Times New Roman"/>
          <w:szCs w:val="24"/>
        </w:rPr>
      </w:pPr>
      <w:r w:rsidRPr="009C33DD">
        <w:rPr>
          <w:rFonts w:ascii="Times New Roman" w:hAnsi="Times New Roman"/>
          <w:szCs w:val="24"/>
        </w:rPr>
        <w:t xml:space="preserve">Note: An IEP alone is not an extenuating factor, but often indicates at least one impairment, leading to a combination of impairments that may meet the SSI criteria. </w:t>
      </w:r>
    </w:p>
    <w:p w14:paraId="30C16FF1" w14:textId="77777777" w:rsidR="004E588C" w:rsidRPr="009C33DD" w:rsidRDefault="004E588C" w:rsidP="008E2CBB">
      <w:pPr>
        <w:pStyle w:val="ListParagraph"/>
        <w:numPr>
          <w:ilvl w:val="0"/>
          <w:numId w:val="10"/>
        </w:numPr>
        <w:spacing w:after="0"/>
        <w:rPr>
          <w:rFonts w:ascii="Times New Roman" w:hAnsi="Times New Roman"/>
          <w:szCs w:val="24"/>
        </w:rPr>
      </w:pPr>
      <w:r w:rsidRPr="009C33DD">
        <w:rPr>
          <w:rFonts w:ascii="Times New Roman" w:hAnsi="Times New Roman"/>
          <w:szCs w:val="24"/>
        </w:rPr>
        <w:t xml:space="preserve">Does the child receive regular, ongoing mental health services and require medication to assist in daily living activities? </w:t>
      </w:r>
    </w:p>
    <w:p w14:paraId="07F03EB4" w14:textId="77777777" w:rsidR="004E588C" w:rsidRPr="009C33DD" w:rsidRDefault="004E588C" w:rsidP="008E2CBB">
      <w:pPr>
        <w:pStyle w:val="ListParagraph"/>
        <w:numPr>
          <w:ilvl w:val="0"/>
          <w:numId w:val="10"/>
        </w:numPr>
        <w:spacing w:after="0"/>
        <w:rPr>
          <w:rFonts w:ascii="Times New Roman" w:hAnsi="Times New Roman"/>
          <w:szCs w:val="24"/>
        </w:rPr>
      </w:pPr>
      <w:r w:rsidRPr="009C33DD">
        <w:rPr>
          <w:rFonts w:ascii="Times New Roman" w:hAnsi="Times New Roman"/>
          <w:szCs w:val="24"/>
        </w:rPr>
        <w:t xml:space="preserve">Does the child receive attendant care or require the use of assistive devices on a weekly basis to complete daily living activities? </w:t>
      </w:r>
    </w:p>
    <w:p w14:paraId="26A2442D" w14:textId="77777777" w:rsidR="00CC7526" w:rsidRPr="009C33DD" w:rsidRDefault="00CC7526" w:rsidP="008E2CBB">
      <w:pPr>
        <w:pStyle w:val="ListParagraph"/>
        <w:numPr>
          <w:ilvl w:val="0"/>
          <w:numId w:val="10"/>
        </w:numPr>
        <w:spacing w:after="0"/>
        <w:rPr>
          <w:rFonts w:ascii="Times New Roman" w:hAnsi="Times New Roman"/>
          <w:szCs w:val="24"/>
        </w:rPr>
      </w:pPr>
      <w:r w:rsidRPr="009C33DD">
        <w:rPr>
          <w:rFonts w:ascii="Times New Roman" w:hAnsi="Times New Roman"/>
          <w:szCs w:val="24"/>
        </w:rPr>
        <w:t xml:space="preserve">Has the child disrupted placement in multiple foster homes, due to </w:t>
      </w:r>
      <w:proofErr w:type="gramStart"/>
      <w:r w:rsidRPr="009C33DD">
        <w:rPr>
          <w:rFonts w:ascii="Times New Roman" w:hAnsi="Times New Roman"/>
          <w:szCs w:val="24"/>
        </w:rPr>
        <w:t>a mental</w:t>
      </w:r>
      <w:proofErr w:type="gramEnd"/>
      <w:r w:rsidRPr="009C33DD">
        <w:rPr>
          <w:rFonts w:ascii="Times New Roman" w:hAnsi="Times New Roman"/>
          <w:szCs w:val="24"/>
        </w:rPr>
        <w:t xml:space="preserve"> or physical impairment? </w:t>
      </w:r>
    </w:p>
    <w:p w14:paraId="3A1E4272" w14:textId="77777777" w:rsidR="00CC7526" w:rsidRPr="009C33DD" w:rsidRDefault="00CC7526" w:rsidP="008E2CBB">
      <w:pPr>
        <w:pStyle w:val="ListParagraph"/>
        <w:numPr>
          <w:ilvl w:val="0"/>
          <w:numId w:val="10"/>
        </w:numPr>
        <w:spacing w:after="0"/>
        <w:rPr>
          <w:rFonts w:ascii="Times New Roman" w:hAnsi="Times New Roman"/>
          <w:szCs w:val="24"/>
        </w:rPr>
      </w:pPr>
      <w:r w:rsidRPr="009C33DD">
        <w:rPr>
          <w:rFonts w:ascii="Times New Roman" w:hAnsi="Times New Roman"/>
          <w:szCs w:val="24"/>
        </w:rPr>
        <w:t xml:space="preserve">Has the child been placed in a Psychological Residential Treatment Facility (PRTF)? </w:t>
      </w:r>
    </w:p>
    <w:p w14:paraId="35E7EFEC" w14:textId="77777777" w:rsidR="00E63380" w:rsidRPr="009C33DD" w:rsidRDefault="00E63380" w:rsidP="008E2CBB">
      <w:pPr>
        <w:spacing w:after="0"/>
        <w:rPr>
          <w:rFonts w:ascii="Times New Roman" w:hAnsi="Times New Roman"/>
          <w:szCs w:val="24"/>
          <w:u w:val="single"/>
        </w:rPr>
      </w:pPr>
    </w:p>
    <w:p w14:paraId="1DEC08C7" w14:textId="77777777" w:rsidR="00CC7526" w:rsidRPr="009C33DD" w:rsidRDefault="00CC7526" w:rsidP="008E2CBB">
      <w:pPr>
        <w:spacing w:after="0"/>
        <w:jc w:val="both"/>
        <w:rPr>
          <w:rFonts w:ascii="Times New Roman" w:hAnsi="Times New Roman"/>
          <w:szCs w:val="24"/>
        </w:rPr>
      </w:pPr>
      <w:r w:rsidRPr="009C33DD">
        <w:rPr>
          <w:rFonts w:ascii="Times New Roman" w:hAnsi="Times New Roman"/>
          <w:szCs w:val="24"/>
        </w:rPr>
        <w:t xml:space="preserve">Note: ADHD is a common diagnosis for children in this </w:t>
      </w:r>
      <w:proofErr w:type="gramStart"/>
      <w:r w:rsidRPr="009C33DD">
        <w:rPr>
          <w:rFonts w:ascii="Times New Roman" w:hAnsi="Times New Roman"/>
          <w:szCs w:val="24"/>
        </w:rPr>
        <w:t>age-range</w:t>
      </w:r>
      <w:proofErr w:type="gramEnd"/>
      <w:r w:rsidRPr="009C33DD">
        <w:rPr>
          <w:rFonts w:ascii="Times New Roman" w:hAnsi="Times New Roman"/>
          <w:szCs w:val="24"/>
        </w:rPr>
        <w:t xml:space="preserve">. If the child is diagnosed with ADHD, yet does not receive IEP services, require mental health treatment, take medication for the diagnosis and </w:t>
      </w:r>
      <w:proofErr w:type="gramStart"/>
      <w:r w:rsidRPr="009C33DD">
        <w:rPr>
          <w:rFonts w:ascii="Times New Roman" w:hAnsi="Times New Roman"/>
          <w:szCs w:val="24"/>
        </w:rPr>
        <w:t>reports</w:t>
      </w:r>
      <w:proofErr w:type="gramEnd"/>
      <w:r w:rsidRPr="009C33DD">
        <w:rPr>
          <w:rFonts w:ascii="Times New Roman" w:hAnsi="Times New Roman"/>
          <w:szCs w:val="24"/>
        </w:rPr>
        <w:t xml:space="preserve"> no other problems or concerns in the completion of daily tasks, it is often not going to be a successful claim for SSI. </w:t>
      </w:r>
    </w:p>
    <w:p w14:paraId="03197E2F" w14:textId="77777777" w:rsidR="004E588C" w:rsidRPr="009C33DD" w:rsidRDefault="004E588C" w:rsidP="008E2CBB">
      <w:pPr>
        <w:spacing w:after="0"/>
        <w:jc w:val="both"/>
        <w:rPr>
          <w:rFonts w:ascii="Times New Roman" w:hAnsi="Times New Roman"/>
          <w:szCs w:val="24"/>
        </w:rPr>
      </w:pPr>
    </w:p>
    <w:p w14:paraId="040A73EB" w14:textId="6A157C2B" w:rsidR="00CC7526" w:rsidRPr="009C33DD" w:rsidRDefault="00CC7526" w:rsidP="008E2CBB">
      <w:pPr>
        <w:pBdr>
          <w:bottom w:val="dotted" w:sz="24" w:space="1" w:color="auto"/>
        </w:pBdr>
        <w:spacing w:after="0"/>
        <w:jc w:val="both"/>
        <w:rPr>
          <w:rFonts w:ascii="Times New Roman" w:hAnsi="Times New Roman"/>
          <w:szCs w:val="24"/>
        </w:rPr>
      </w:pPr>
      <w:r w:rsidRPr="009C33DD">
        <w:rPr>
          <w:rFonts w:ascii="Times New Roman" w:hAnsi="Times New Roman"/>
          <w:szCs w:val="24"/>
        </w:rPr>
        <w:t xml:space="preserve">A common misconception and trend </w:t>
      </w:r>
      <w:proofErr w:type="gramStart"/>
      <w:r w:rsidRPr="009C33DD">
        <w:rPr>
          <w:rFonts w:ascii="Times New Roman" w:hAnsi="Times New Roman"/>
          <w:szCs w:val="24"/>
        </w:rPr>
        <w:t>is</w:t>
      </w:r>
      <w:proofErr w:type="gramEnd"/>
      <w:r w:rsidRPr="009C33DD">
        <w:rPr>
          <w:rFonts w:ascii="Times New Roman" w:hAnsi="Times New Roman"/>
          <w:szCs w:val="24"/>
        </w:rPr>
        <w:t xml:space="preserve"> that all children in foster care, specifically those that are eligible for adoption, need to be referred to KLS for SSI representation. Only children that the caseworker believes may meet the criteria for SSI should be referred. An SSI determination is not necessary for all children being adopted and all cases should not be </w:t>
      </w:r>
      <w:proofErr w:type="gramStart"/>
      <w:r w:rsidRPr="009C33DD">
        <w:rPr>
          <w:rFonts w:ascii="Times New Roman" w:hAnsi="Times New Roman"/>
          <w:szCs w:val="24"/>
        </w:rPr>
        <w:t>referred</w:t>
      </w:r>
      <w:proofErr w:type="gramEnd"/>
      <w:r w:rsidRPr="009C33DD">
        <w:rPr>
          <w:rFonts w:ascii="Times New Roman" w:hAnsi="Times New Roman"/>
          <w:szCs w:val="24"/>
        </w:rPr>
        <w:t>. If the caseworker is undecided on whether or not the child may qualify, KLS staff</w:t>
      </w:r>
      <w:r w:rsidR="00EF55D5">
        <w:rPr>
          <w:rFonts w:ascii="Times New Roman" w:hAnsi="Times New Roman"/>
          <w:szCs w:val="24"/>
        </w:rPr>
        <w:t xml:space="preserve"> </w:t>
      </w:r>
      <w:r w:rsidR="00A77B98">
        <w:rPr>
          <w:rFonts w:ascii="Times New Roman" w:hAnsi="Times New Roman"/>
          <w:szCs w:val="24"/>
        </w:rPr>
        <w:t>a</w:t>
      </w:r>
      <w:r w:rsidR="008427C0" w:rsidRPr="009C33DD">
        <w:rPr>
          <w:rFonts w:ascii="Times New Roman" w:hAnsi="Times New Roman"/>
          <w:szCs w:val="24"/>
        </w:rPr>
        <w:t xml:space="preserve">re </w:t>
      </w:r>
      <w:r w:rsidRPr="009C33DD">
        <w:rPr>
          <w:rFonts w:ascii="Times New Roman" w:hAnsi="Times New Roman"/>
          <w:szCs w:val="24"/>
        </w:rPr>
        <w:t xml:space="preserve">available to discuss potential referrals and questions regarding the contract. </w:t>
      </w:r>
    </w:p>
    <w:p w14:paraId="200DC39C" w14:textId="2402B35E" w:rsidR="003A1419" w:rsidRPr="009C33DD" w:rsidRDefault="003A1419" w:rsidP="008E2CBB">
      <w:pPr>
        <w:pBdr>
          <w:bottom w:val="dotted" w:sz="24" w:space="1" w:color="auto"/>
        </w:pBdr>
        <w:spacing w:after="0"/>
        <w:rPr>
          <w:rFonts w:ascii="Times New Roman" w:hAnsi="Times New Roman"/>
          <w:szCs w:val="24"/>
        </w:rPr>
      </w:pPr>
    </w:p>
    <w:p w14:paraId="4B15FBD9" w14:textId="16A7F4F8" w:rsidR="003A1419" w:rsidRPr="009C33DD" w:rsidRDefault="005E6213" w:rsidP="008E2CBB">
      <w:pPr>
        <w:spacing w:after="0"/>
        <w:rPr>
          <w:rFonts w:ascii="Times New Roman" w:hAnsi="Times New Roman"/>
          <w:szCs w:val="24"/>
        </w:rPr>
      </w:pPr>
      <w:r>
        <w:rPr>
          <w:b/>
          <w:bCs/>
          <w:noProof/>
          <w:sz w:val="22"/>
        </w:rPr>
        <w:drawing>
          <wp:anchor distT="0" distB="0" distL="114300" distR="114300" simplePos="0" relativeHeight="251658240" behindDoc="0" locked="0" layoutInCell="1" allowOverlap="1" wp14:anchorId="7F16507D" wp14:editId="0A732B59">
            <wp:simplePos x="0" y="0"/>
            <wp:positionH relativeFrom="margin">
              <wp:posOffset>2152650</wp:posOffset>
            </wp:positionH>
            <wp:positionV relativeFrom="margin">
              <wp:posOffset>5057775</wp:posOffset>
            </wp:positionV>
            <wp:extent cx="1638300" cy="1104265"/>
            <wp:effectExtent l="0" t="0" r="0" b="635"/>
            <wp:wrapSquare wrapText="bothSides"/>
            <wp:docPr id="309261905" name="Picture 1" descr="DC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261905" name="Picture 1" descr="DCF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38300" cy="1104265"/>
                    </a:xfrm>
                    <a:prstGeom prst="rect">
                      <a:avLst/>
                    </a:prstGeom>
                  </pic:spPr>
                </pic:pic>
              </a:graphicData>
            </a:graphic>
          </wp:anchor>
        </w:drawing>
      </w:r>
    </w:p>
    <w:p w14:paraId="256B89AA" w14:textId="7D8F5270" w:rsidR="003A1419" w:rsidRPr="009C33DD" w:rsidRDefault="003A1419" w:rsidP="00A77B98">
      <w:pPr>
        <w:spacing w:after="0"/>
        <w:jc w:val="center"/>
        <w:rPr>
          <w:rFonts w:ascii="Times New Roman" w:hAnsi="Times New Roman"/>
          <w:szCs w:val="24"/>
        </w:rPr>
      </w:pPr>
    </w:p>
    <w:sectPr w:rsidR="003A1419" w:rsidRPr="009C33DD" w:rsidSect="000A55B9">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A409C" w14:textId="77777777" w:rsidR="001C552B" w:rsidRDefault="001C552B" w:rsidP="009200A4">
      <w:pPr>
        <w:spacing w:after="0" w:line="240" w:lineRule="auto"/>
      </w:pPr>
      <w:r>
        <w:separator/>
      </w:r>
    </w:p>
  </w:endnote>
  <w:endnote w:type="continuationSeparator" w:id="0">
    <w:p w14:paraId="65CB5DA1" w14:textId="77777777" w:rsidR="001C552B" w:rsidRDefault="001C552B" w:rsidP="009200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AF744" w14:textId="77777777" w:rsidR="00451FE0" w:rsidRPr="00451FE0" w:rsidRDefault="00451FE0">
    <w:pPr>
      <w:pStyle w:val="Footer"/>
      <w:jc w:val="right"/>
      <w:rPr>
        <w:rFonts w:ascii="Times New Roman" w:hAnsi="Times New Roman"/>
        <w:sz w:val="22"/>
      </w:rPr>
    </w:pPr>
    <w:r w:rsidRPr="00451FE0">
      <w:rPr>
        <w:rFonts w:ascii="Times New Roman" w:hAnsi="Times New Roman"/>
        <w:sz w:val="22"/>
      </w:rPr>
      <w:fldChar w:fldCharType="begin"/>
    </w:r>
    <w:r w:rsidRPr="00451FE0">
      <w:rPr>
        <w:rFonts w:ascii="Times New Roman" w:hAnsi="Times New Roman"/>
        <w:sz w:val="22"/>
      </w:rPr>
      <w:instrText xml:space="preserve"> PAGE   \* MERGEFORMAT </w:instrText>
    </w:r>
    <w:r w:rsidRPr="00451FE0">
      <w:rPr>
        <w:rFonts w:ascii="Times New Roman" w:hAnsi="Times New Roman"/>
        <w:sz w:val="22"/>
      </w:rPr>
      <w:fldChar w:fldCharType="separate"/>
    </w:r>
    <w:r w:rsidR="005E1D56">
      <w:rPr>
        <w:rFonts w:ascii="Times New Roman" w:hAnsi="Times New Roman"/>
        <w:noProof/>
        <w:sz w:val="22"/>
      </w:rPr>
      <w:t>4</w:t>
    </w:r>
    <w:r w:rsidRPr="00451FE0">
      <w:rPr>
        <w:rFonts w:ascii="Times New Roman" w:hAnsi="Times New Roman"/>
        <w:noProof/>
        <w:sz w:val="22"/>
      </w:rPr>
      <w:fldChar w:fldCharType="end"/>
    </w:r>
  </w:p>
  <w:p w14:paraId="372CE6E3" w14:textId="77777777" w:rsidR="008C3793" w:rsidRDefault="008C3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7A68" w14:textId="77777777" w:rsidR="001C552B" w:rsidRDefault="001C552B" w:rsidP="009200A4">
      <w:pPr>
        <w:spacing w:after="0" w:line="240" w:lineRule="auto"/>
      </w:pPr>
      <w:r>
        <w:separator/>
      </w:r>
    </w:p>
  </w:footnote>
  <w:footnote w:type="continuationSeparator" w:id="0">
    <w:p w14:paraId="7B2993C3" w14:textId="77777777" w:rsidR="001C552B" w:rsidRDefault="001C552B" w:rsidP="009200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644"/>
    <w:multiLevelType w:val="hybridMultilevel"/>
    <w:tmpl w:val="FC501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06A8B"/>
    <w:multiLevelType w:val="hybridMultilevel"/>
    <w:tmpl w:val="3E28F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F71234"/>
    <w:multiLevelType w:val="hybridMultilevel"/>
    <w:tmpl w:val="F0F8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8374A4"/>
    <w:multiLevelType w:val="hybridMultilevel"/>
    <w:tmpl w:val="08145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507A47"/>
    <w:multiLevelType w:val="hybridMultilevel"/>
    <w:tmpl w:val="7D220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67E88"/>
    <w:multiLevelType w:val="hybridMultilevel"/>
    <w:tmpl w:val="CBC03AB8"/>
    <w:lvl w:ilvl="0" w:tplc="241A5420">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BA1C46"/>
    <w:multiLevelType w:val="hybridMultilevel"/>
    <w:tmpl w:val="CEFC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9235A7"/>
    <w:multiLevelType w:val="hybridMultilevel"/>
    <w:tmpl w:val="E7B22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A324A"/>
    <w:multiLevelType w:val="hybridMultilevel"/>
    <w:tmpl w:val="E32A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DA3483"/>
    <w:multiLevelType w:val="hybridMultilevel"/>
    <w:tmpl w:val="659213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F9675E9"/>
    <w:multiLevelType w:val="hybridMultilevel"/>
    <w:tmpl w:val="56B6F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7355630">
    <w:abstractNumId w:val="5"/>
  </w:num>
  <w:num w:numId="2" w16cid:durableId="842016640">
    <w:abstractNumId w:val="1"/>
  </w:num>
  <w:num w:numId="3" w16cid:durableId="366837208">
    <w:abstractNumId w:val="2"/>
  </w:num>
  <w:num w:numId="4" w16cid:durableId="616913262">
    <w:abstractNumId w:val="0"/>
  </w:num>
  <w:num w:numId="5" w16cid:durableId="196432640">
    <w:abstractNumId w:val="9"/>
  </w:num>
  <w:num w:numId="6" w16cid:durableId="8526689">
    <w:abstractNumId w:val="6"/>
  </w:num>
  <w:num w:numId="7" w16cid:durableId="474832673">
    <w:abstractNumId w:val="8"/>
  </w:num>
  <w:num w:numId="8" w16cid:durableId="1024133617">
    <w:abstractNumId w:val="4"/>
  </w:num>
  <w:num w:numId="9" w16cid:durableId="71239454">
    <w:abstractNumId w:val="7"/>
  </w:num>
  <w:num w:numId="10" w16cid:durableId="698311446">
    <w:abstractNumId w:val="10"/>
  </w:num>
  <w:num w:numId="11" w16cid:durableId="1608924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42"/>
    <w:rsid w:val="00010D7F"/>
    <w:rsid w:val="0007256E"/>
    <w:rsid w:val="00092C84"/>
    <w:rsid w:val="000A55B9"/>
    <w:rsid w:val="001209DC"/>
    <w:rsid w:val="0015470A"/>
    <w:rsid w:val="001B2A4E"/>
    <w:rsid w:val="001C552B"/>
    <w:rsid w:val="0025346B"/>
    <w:rsid w:val="0037472C"/>
    <w:rsid w:val="003A0A5D"/>
    <w:rsid w:val="003A1419"/>
    <w:rsid w:val="003E5110"/>
    <w:rsid w:val="004304CE"/>
    <w:rsid w:val="004374AA"/>
    <w:rsid w:val="00451FE0"/>
    <w:rsid w:val="004562AA"/>
    <w:rsid w:val="004B7AE7"/>
    <w:rsid w:val="004E588C"/>
    <w:rsid w:val="00562508"/>
    <w:rsid w:val="005D37D4"/>
    <w:rsid w:val="005D6EC9"/>
    <w:rsid w:val="005E1D56"/>
    <w:rsid w:val="005E6213"/>
    <w:rsid w:val="005F6C42"/>
    <w:rsid w:val="00706BB3"/>
    <w:rsid w:val="00716C06"/>
    <w:rsid w:val="00807197"/>
    <w:rsid w:val="008427C0"/>
    <w:rsid w:val="00893568"/>
    <w:rsid w:val="008C3793"/>
    <w:rsid w:val="008E2CBB"/>
    <w:rsid w:val="009200A4"/>
    <w:rsid w:val="00971605"/>
    <w:rsid w:val="00981093"/>
    <w:rsid w:val="009A6FAF"/>
    <w:rsid w:val="009C079F"/>
    <w:rsid w:val="009C33DD"/>
    <w:rsid w:val="009F1D51"/>
    <w:rsid w:val="00A77B98"/>
    <w:rsid w:val="00A81455"/>
    <w:rsid w:val="00AE0C41"/>
    <w:rsid w:val="00B851CA"/>
    <w:rsid w:val="00BA5050"/>
    <w:rsid w:val="00BB7282"/>
    <w:rsid w:val="00C609D3"/>
    <w:rsid w:val="00C71A15"/>
    <w:rsid w:val="00CA7CCF"/>
    <w:rsid w:val="00CC36F1"/>
    <w:rsid w:val="00CC4E99"/>
    <w:rsid w:val="00CC7526"/>
    <w:rsid w:val="00CD7942"/>
    <w:rsid w:val="00D24C61"/>
    <w:rsid w:val="00D346C8"/>
    <w:rsid w:val="00D377D4"/>
    <w:rsid w:val="00D47FF2"/>
    <w:rsid w:val="00DA1803"/>
    <w:rsid w:val="00DE1D9C"/>
    <w:rsid w:val="00E234D9"/>
    <w:rsid w:val="00E62B48"/>
    <w:rsid w:val="00E63380"/>
    <w:rsid w:val="00EF55D5"/>
    <w:rsid w:val="00FF75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01800"/>
  <w15:chartTrackingRefBased/>
  <w15:docId w15:val="{E883CF38-0AC7-470B-805A-9B57EACD8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Calibri" w:hAnsi="Helvetic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0A"/>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470A"/>
    <w:rPr>
      <w:sz w:val="24"/>
      <w:szCs w:val="22"/>
    </w:rPr>
  </w:style>
  <w:style w:type="paragraph" w:styleId="ListParagraph">
    <w:name w:val="List Paragraph"/>
    <w:basedOn w:val="Normal"/>
    <w:uiPriority w:val="34"/>
    <w:qFormat/>
    <w:rsid w:val="00CD7942"/>
    <w:pPr>
      <w:ind w:left="720"/>
      <w:contextualSpacing/>
    </w:pPr>
  </w:style>
  <w:style w:type="character" w:styleId="Hyperlink">
    <w:name w:val="Hyperlink"/>
    <w:uiPriority w:val="99"/>
    <w:unhideWhenUsed/>
    <w:rsid w:val="003A1419"/>
    <w:rPr>
      <w:color w:val="0000FF"/>
      <w:u w:val="single"/>
    </w:rPr>
  </w:style>
  <w:style w:type="paragraph" w:styleId="BalloonText">
    <w:name w:val="Balloon Text"/>
    <w:basedOn w:val="Normal"/>
    <w:link w:val="BalloonTextChar"/>
    <w:uiPriority w:val="99"/>
    <w:semiHidden/>
    <w:unhideWhenUsed/>
    <w:rsid w:val="00B851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851CA"/>
    <w:rPr>
      <w:rFonts w:ascii="Tahoma" w:hAnsi="Tahoma" w:cs="Tahoma"/>
      <w:sz w:val="16"/>
      <w:szCs w:val="16"/>
    </w:rPr>
  </w:style>
  <w:style w:type="paragraph" w:styleId="Header">
    <w:name w:val="header"/>
    <w:basedOn w:val="Normal"/>
    <w:link w:val="HeaderChar"/>
    <w:uiPriority w:val="99"/>
    <w:unhideWhenUsed/>
    <w:rsid w:val="009200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0A4"/>
  </w:style>
  <w:style w:type="paragraph" w:styleId="Footer">
    <w:name w:val="footer"/>
    <w:basedOn w:val="Normal"/>
    <w:link w:val="FooterChar"/>
    <w:uiPriority w:val="99"/>
    <w:unhideWhenUsed/>
    <w:rsid w:val="009200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0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918C12724EBB4E468EF2020589E68F96" ma:contentTypeVersion="8" ma:contentTypeDescription="Create a new document." ma:contentTypeScope="" ma:versionID="e3ed6ca19c2b8d727e8267e7297034d2">
  <xsd:schema xmlns:xsd="http://www.w3.org/2001/XMLSchema" xmlns:xs="http://www.w3.org/2001/XMLSchema" xmlns:p="http://schemas.microsoft.com/office/2006/metadata/properties" xmlns:ns1="http://schemas.microsoft.com/sharepoint/v3" xmlns:ns2="265ced29-cb6a-4cca-a715-9960e92a6ad6" xmlns:ns3="cdea3489-e9da-40a8-8b6b-276e1522340e" targetNamespace="http://schemas.microsoft.com/office/2006/metadata/properties" ma:root="true" ma:fieldsID="e459a5b0efd4ded2d15f65429408213a" ns1:_="" ns2:_="" ns3:_="">
    <xsd:import namespace="http://schemas.microsoft.com/sharepoint/v3"/>
    <xsd:import namespace="265ced29-cb6a-4cca-a715-9960e92a6ad6"/>
    <xsd:import namespace="cdea3489-e9da-40a8-8b6b-276e1522340e"/>
    <xsd:element name="properties">
      <xsd:complexType>
        <xsd:sequence>
          <xsd:element name="documentManagement">
            <xsd:complexType>
              <xsd:all>
                <xsd:element ref="ns1:PublishingStartDate" minOccurs="0"/>
                <xsd:element ref="ns1:PublishingExpirationDate" minOccurs="0"/>
                <xsd:element ref="ns2:Acc_x0020_check" minOccurs="0"/>
                <xsd:element ref="ns2:Reviewer" minOccurs="0"/>
                <xsd:element ref="ns2:Approval_x0020_Status" minOccurs="0"/>
                <xsd:element ref="ns2:Page_x0020_Layou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ced29-cb6a-4cca-a715-9960e92a6ad6" elementFormDefault="qualified">
    <xsd:import namespace="http://schemas.microsoft.com/office/2006/documentManagement/types"/>
    <xsd:import namespace="http://schemas.microsoft.com/office/infopath/2007/PartnerControls"/>
    <xsd:element name="Acc_x0020_check" ma:index="10" nillable="true" ma:displayName="Acc check date" ma:description="Accessibility check Date" ma:format="DateOnly" ma:internalName="Acc_x0020_check0">
      <xsd:simpleType>
        <xsd:restriction base="dms:DateTime"/>
      </xsd:simpleType>
    </xsd:element>
    <xsd:element name="Reviewer" ma:index="11" nillable="true" ma:displayName="Reviewer" ma:description="Accessibility check Reviewed by" ma:list="UserInfo" ma:SharePointGroup="0" ma:internalName="Reviewer0"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_x0020_Status" ma:index="12" nillable="true" ma:displayName="Approval Status" ma:internalName="Approval_x0020_Status1">
      <xsd:simpleType>
        <xsd:restriction base="dms:Text">
          <xsd:maxLength value="255"/>
        </xsd:restriction>
      </xsd:simpleType>
    </xsd:element>
    <xsd:element name="Page_x0020_Layout" ma:index="13" nillable="true" ma:displayName="Page Layout" ma:internalName="Page_x0020_Layout1">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dea3489-e9da-40a8-8b6b-276e15223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al_x0020_Status xmlns="265ced29-cb6a-4cca-a715-9960e92a6ad6" xsi:nil="true"/>
    <Page_x0020_Layout xmlns="265ced29-cb6a-4cca-a715-9960e92a6ad6" xsi:nil="true"/>
    <PublishingExpirationDate xmlns="http://schemas.microsoft.com/sharepoint/v3" xsi:nil="true"/>
    <Reviewer xmlns="265ced29-cb6a-4cca-a715-9960e92a6ad6">
      <UserInfo>
        <DisplayName/>
        <AccountId xsi:nil="true"/>
        <AccountType/>
      </UserInfo>
    </Reviewer>
    <Acc_x0020_check xmlns="265ced29-cb6a-4cca-a715-9960e92a6ad6" xsi:nil="true"/>
    <PublishingStartDate xmlns="http://schemas.microsoft.com/sharepoint/v3" xsi:nil="true"/>
  </documentManagement>
</p:properties>
</file>

<file path=customXml/itemProps1.xml><?xml version="1.0" encoding="utf-8"?>
<ds:datastoreItem xmlns:ds="http://schemas.openxmlformats.org/officeDocument/2006/customXml" ds:itemID="{DB994F6D-A049-439E-807B-7DAD0DE61FDA}">
  <ds:schemaRefs>
    <ds:schemaRef ds:uri="http://schemas.openxmlformats.org/officeDocument/2006/bibliography"/>
  </ds:schemaRefs>
</ds:datastoreItem>
</file>

<file path=customXml/itemProps2.xml><?xml version="1.0" encoding="utf-8"?>
<ds:datastoreItem xmlns:ds="http://schemas.openxmlformats.org/officeDocument/2006/customXml" ds:itemID="{F3457978-6D4B-4354-83AA-9AB7F0E5E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ced29-cb6a-4cca-a715-9960e92a6ad6"/>
    <ds:schemaRef ds:uri="cdea3489-e9da-40a8-8b6b-276e152234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7782A-4170-48D6-891E-E92C8716DD7A}">
  <ds:schemaRefs>
    <ds:schemaRef ds:uri="http://schemas.microsoft.com/sharepoint/v3/contenttype/forms"/>
  </ds:schemaRefs>
</ds:datastoreItem>
</file>

<file path=customXml/itemProps4.xml><?xml version="1.0" encoding="utf-8"?>
<ds:datastoreItem xmlns:ds="http://schemas.openxmlformats.org/officeDocument/2006/customXml" ds:itemID="{45185982-5333-4FB4-8849-C80855CB69EE}">
  <ds:schemaRefs>
    <ds:schemaRef ds:uri="265ced29-cb6a-4cca-a715-9960e92a6ad6"/>
    <ds:schemaRef ds:uri="http://purl.org/dc/elements/1.1/"/>
    <ds:schemaRef ds:uri="http://schemas.microsoft.com/office/2006/documentManagement/types"/>
    <ds:schemaRef ds:uri="http://purl.org/dc/terms/"/>
    <ds:schemaRef ds:uri="http://schemas.microsoft.com/office/2006/metadata/properties"/>
    <ds:schemaRef ds:uri="http://schemas.microsoft.com/sharepoint/v3"/>
    <ds:schemaRef ds:uri="http://www.w3.org/XML/1998/namespace"/>
    <ds:schemaRef ds:uri="http://schemas.microsoft.com/office/infopath/2007/PartnerControls"/>
    <ds:schemaRef ds:uri="http://schemas.openxmlformats.org/package/2006/metadata/core-properties"/>
    <ds:schemaRef ds:uri="cdea3489-e9da-40a8-8b6b-276e1522340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1273</Words>
  <Characters>7272</Characters>
  <Application>Microsoft Office Word</Application>
  <DocSecurity>0</DocSecurity>
  <Lines>316</Lines>
  <Paragraphs>144</Paragraphs>
  <ScaleCrop>false</ScaleCrop>
  <HeadingPairs>
    <vt:vector size="2" baseType="variant">
      <vt:variant>
        <vt:lpstr>Title</vt:lpstr>
      </vt:variant>
      <vt:variant>
        <vt:i4>1</vt:i4>
      </vt:variant>
    </vt:vector>
  </HeadingPairs>
  <TitlesOfParts>
    <vt:vector size="1" baseType="lpstr">
      <vt:lpstr>Appendix_5V</vt:lpstr>
    </vt:vector>
  </TitlesOfParts>
  <Company>SRS</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Appendix_5V -A Guide to Understanding SSI and the DCFKLS Contract</dc:title>
  <dc:subject/>
  <dc:creator>Janice Watkins</dc:creator>
  <cp:keywords/>
  <cp:lastModifiedBy>Hayley Munford  [DCF]</cp:lastModifiedBy>
  <cp:revision>10</cp:revision>
  <cp:lastPrinted>2014-06-20T15:37:00Z</cp:lastPrinted>
  <dcterms:created xsi:type="dcterms:W3CDTF">2026-01-23T20:04:00Z</dcterms:created>
  <dcterms:modified xsi:type="dcterms:W3CDTF">2026-03-12T14:44:00Z</dcterms:modified>
</cp:coreProperties>
</file>