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27"/>
        </w:rPr>
      </w:pPr>
    </w:p>
    <w:p>
      <w:pPr>
        <w:spacing w:after="0"/>
        <w:rPr>
          <w:rFonts w:ascii="Times New Roman"/>
          <w:sz w:val="27"/>
        </w:rPr>
        <w:sectPr>
          <w:type w:val="continuous"/>
          <w:pgSz w:w="16200" w:h="12600" w:orient="landscape"/>
          <w:pgMar w:top="0" w:bottom="0" w:left="420" w:right="260"/>
        </w:sectPr>
      </w:pPr>
    </w:p>
    <w:p>
      <w:pPr>
        <w:pStyle w:val="Heading3"/>
        <w:spacing w:line="259" w:lineRule="auto" w:before="98"/>
        <w:ind w:left="2115" w:right="118" w:hanging="1911"/>
        <w:rPr>
          <w:rFonts w:ascii="Lucida Sans" w:hAnsi="Lucida Sans"/>
          <w:b/>
        </w:rPr>
      </w:pPr>
      <w:r>
        <w:rPr>
          <w:rFonts w:ascii="Lucida Sans" w:hAnsi="Lucida Sans"/>
          <w:b/>
          <w:color w:val="231F20"/>
        </w:rPr>
        <w:t>¿Qué</w:t>
      </w:r>
      <w:r>
        <w:rPr>
          <w:rFonts w:ascii="Lucida Sans" w:hAnsi="Lucida Sans"/>
          <w:b/>
          <w:color w:val="231F20"/>
          <w:spacing w:val="-17"/>
        </w:rPr>
        <w:t> </w:t>
      </w:r>
      <w:r>
        <w:rPr>
          <w:rFonts w:ascii="Lucida Sans" w:hAnsi="Lucida Sans"/>
          <w:b/>
          <w:color w:val="231F20"/>
        </w:rPr>
        <w:t>es</w:t>
      </w:r>
      <w:r>
        <w:rPr>
          <w:rFonts w:ascii="Lucida Sans" w:hAnsi="Lucida Sans"/>
          <w:b/>
          <w:color w:val="231F20"/>
          <w:spacing w:val="-16"/>
        </w:rPr>
        <w:t> </w:t>
      </w:r>
      <w:r>
        <w:rPr>
          <w:rFonts w:ascii="Lucida Sans" w:hAnsi="Lucida Sans"/>
          <w:b/>
          <w:color w:val="231F20"/>
        </w:rPr>
        <w:t>una</w:t>
      </w:r>
      <w:r>
        <w:rPr>
          <w:rFonts w:ascii="Lucida Sans" w:hAnsi="Lucida Sans"/>
          <w:b/>
          <w:color w:val="231F20"/>
          <w:spacing w:val="-17"/>
        </w:rPr>
        <w:t> </w:t>
      </w:r>
      <w:r>
        <w:rPr>
          <w:rFonts w:ascii="Lucida Sans" w:hAnsi="Lucida Sans"/>
          <w:b/>
          <w:color w:val="231F20"/>
        </w:rPr>
        <w:t>Decisión</w:t>
      </w:r>
      <w:r>
        <w:rPr>
          <w:rFonts w:ascii="Lucida Sans" w:hAnsi="Lucida Sans"/>
          <w:b/>
          <w:color w:val="231F20"/>
          <w:spacing w:val="-16"/>
        </w:rPr>
        <w:t> </w:t>
      </w:r>
      <w:r>
        <w:rPr>
          <w:rFonts w:ascii="Lucida Sans" w:hAnsi="Lucida Sans"/>
          <w:b/>
          <w:color w:val="231F20"/>
        </w:rPr>
        <w:t>de</w:t>
      </w:r>
      <w:r>
        <w:rPr>
          <w:rFonts w:ascii="Lucida Sans" w:hAnsi="Lucida Sans"/>
          <w:b/>
          <w:color w:val="231F20"/>
          <w:spacing w:val="-16"/>
        </w:rPr>
        <w:t> </w:t>
      </w:r>
      <w:r>
        <w:rPr>
          <w:rFonts w:ascii="Lucida Sans" w:hAnsi="Lucida Sans"/>
          <w:b/>
          <w:color w:val="231F20"/>
        </w:rPr>
        <w:t>conclusión</w:t>
      </w:r>
      <w:r>
        <w:rPr>
          <w:rFonts w:ascii="Lucida Sans" w:hAnsi="Lucida Sans"/>
          <w:b/>
          <w:color w:val="231F20"/>
          <w:spacing w:val="-17"/>
        </w:rPr>
        <w:t> </w:t>
      </w:r>
      <w:r>
        <w:rPr>
          <w:rFonts w:ascii="Lucida Sans" w:hAnsi="Lucida Sans"/>
          <w:b/>
          <w:color w:val="231F20"/>
        </w:rPr>
        <w:t>del DCF?</w:t>
      </w:r>
    </w:p>
    <w:p>
      <w:pPr>
        <w:pStyle w:val="BodyText"/>
        <w:spacing w:line="188" w:lineRule="exact"/>
        <w:ind w:left="120"/>
      </w:pPr>
      <w:r>
        <w:rPr>
          <w:color w:val="231F20"/>
          <w:w w:val="95"/>
        </w:rPr>
        <w:t>La conclusión del caso es la decisión con respecto a si</w:t>
      </w:r>
    </w:p>
    <w:p>
      <w:pPr>
        <w:pStyle w:val="BodyText"/>
        <w:spacing w:line="235" w:lineRule="auto" w:before="1"/>
        <w:ind w:left="120" w:right="95"/>
      </w:pPr>
      <w:r>
        <w:rPr>
          <w:color w:val="231F20"/>
          <w:w w:val="95"/>
        </w:rPr>
        <w:t>lo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sucedió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cumple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definiciones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abuso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y </w:t>
      </w:r>
      <w:r>
        <w:rPr>
          <w:color w:val="231F20"/>
          <w:w w:val="90"/>
        </w:rPr>
        <w:t>negligencia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Estado,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acerca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si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le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debería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permitir al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supuesto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autor</w:t>
      </w:r>
      <w:r>
        <w:rPr>
          <w:color w:val="231F20"/>
          <w:spacing w:val="-20"/>
          <w:w w:val="90"/>
        </w:rPr>
        <w:t> </w:t>
      </w:r>
      <w:r>
        <w:rPr>
          <w:color w:val="231F20"/>
          <w:spacing w:val="-3"/>
          <w:w w:val="90"/>
        </w:rPr>
        <w:t>residir,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trabajar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u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ofrecerse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regularmente como voluntario en un establecimiento de cuidado de </w:t>
      </w:r>
      <w:r>
        <w:rPr>
          <w:color w:val="231F20"/>
          <w:w w:val="85"/>
        </w:rPr>
        <w:t>niños reglamentado por el Departamento de Salud y Medio </w:t>
      </w:r>
      <w:r>
        <w:rPr>
          <w:color w:val="231F20"/>
          <w:w w:val="95"/>
        </w:rPr>
        <w:t>Ambiente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Kansas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(KDHE,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siglas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inglés)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la </w:t>
      </w:r>
      <w:r>
        <w:rPr>
          <w:color w:val="231F20"/>
          <w:w w:val="85"/>
        </w:rPr>
        <w:t>oficina de Autorizaciones de Establecimientos</w:t>
      </w:r>
      <w:r>
        <w:rPr>
          <w:color w:val="231F20"/>
          <w:spacing w:val="-30"/>
          <w:w w:val="85"/>
        </w:rPr>
        <w:t> </w:t>
      </w:r>
      <w:r>
        <w:rPr>
          <w:color w:val="231F20"/>
          <w:w w:val="85"/>
        </w:rPr>
        <w:t>Residenciales</w:t>
      </w:r>
    </w:p>
    <w:p>
      <w:pPr>
        <w:pStyle w:val="BodyText"/>
        <w:spacing w:line="235" w:lineRule="auto"/>
        <w:ind w:left="120" w:right="26"/>
      </w:pPr>
      <w:r>
        <w:rPr>
          <w:color w:val="231F20"/>
          <w:w w:val="90"/>
        </w:rPr>
        <w:t>y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Cuidado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Sustituto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Departamento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Niños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Familias de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Kansas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(DCF).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Hay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tres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posible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decisiones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conclusión </w:t>
      </w:r>
      <w:r>
        <w:rPr>
          <w:color w:val="231F20"/>
          <w:w w:val="95"/>
        </w:rPr>
        <w:t>del</w:t>
      </w:r>
      <w:r>
        <w:rPr>
          <w:color w:val="231F20"/>
          <w:spacing w:val="4"/>
          <w:w w:val="95"/>
        </w:rPr>
        <w:t> </w:t>
      </w:r>
      <w:r>
        <w:rPr>
          <w:color w:val="231F20"/>
          <w:spacing w:val="-9"/>
          <w:w w:val="95"/>
        </w:rPr>
        <w:t>DCF.</w:t>
      </w:r>
    </w:p>
    <w:p>
      <w:pPr>
        <w:pStyle w:val="ListParagraph"/>
        <w:numPr>
          <w:ilvl w:val="0"/>
          <w:numId w:val="1"/>
        </w:numPr>
        <w:tabs>
          <w:tab w:pos="499" w:val="left" w:leader="none"/>
          <w:tab w:pos="500" w:val="left" w:leader="none"/>
        </w:tabs>
        <w:spacing w:line="235" w:lineRule="auto" w:before="0" w:after="0"/>
        <w:ind w:left="499" w:right="496" w:hanging="360"/>
        <w:jc w:val="left"/>
        <w:rPr>
          <w:sz w:val="18"/>
        </w:rPr>
      </w:pPr>
      <w:r>
        <w:rPr>
          <w:color w:val="231F20"/>
          <w:w w:val="85"/>
          <w:sz w:val="18"/>
        </w:rPr>
        <w:t>Una conclusión de “no confirmado” significa que </w:t>
      </w:r>
      <w:r>
        <w:rPr>
          <w:color w:val="231F20"/>
          <w:w w:val="90"/>
          <w:sz w:val="18"/>
        </w:rPr>
        <w:t>una</w:t>
      </w:r>
      <w:r>
        <w:rPr>
          <w:color w:val="231F20"/>
          <w:spacing w:val="-23"/>
          <w:w w:val="90"/>
          <w:sz w:val="18"/>
        </w:rPr>
        <w:t> </w:t>
      </w:r>
      <w:r>
        <w:rPr>
          <w:color w:val="231F20"/>
          <w:w w:val="90"/>
          <w:sz w:val="18"/>
        </w:rPr>
        <w:t>persona</w:t>
      </w:r>
      <w:r>
        <w:rPr>
          <w:color w:val="231F20"/>
          <w:spacing w:val="-23"/>
          <w:w w:val="90"/>
          <w:sz w:val="18"/>
        </w:rPr>
        <w:t> </w:t>
      </w:r>
      <w:r>
        <w:rPr>
          <w:color w:val="231F20"/>
          <w:w w:val="90"/>
          <w:sz w:val="18"/>
        </w:rPr>
        <w:t>razonable</w:t>
      </w:r>
      <w:r>
        <w:rPr>
          <w:color w:val="231F20"/>
          <w:spacing w:val="-23"/>
          <w:w w:val="90"/>
          <w:sz w:val="18"/>
        </w:rPr>
        <w:t> </w:t>
      </w:r>
      <w:r>
        <w:rPr>
          <w:color w:val="231F20"/>
          <w:w w:val="90"/>
          <w:sz w:val="18"/>
        </w:rPr>
        <w:t>que</w:t>
      </w:r>
      <w:r>
        <w:rPr>
          <w:color w:val="231F20"/>
          <w:spacing w:val="-23"/>
          <w:w w:val="90"/>
          <w:sz w:val="18"/>
        </w:rPr>
        <w:t> </w:t>
      </w:r>
      <w:r>
        <w:rPr>
          <w:color w:val="231F20"/>
          <w:w w:val="90"/>
          <w:sz w:val="18"/>
        </w:rPr>
        <w:t>sopesara</w:t>
      </w:r>
      <w:r>
        <w:rPr>
          <w:color w:val="231F20"/>
          <w:spacing w:val="-23"/>
          <w:w w:val="90"/>
          <w:sz w:val="18"/>
        </w:rPr>
        <w:t> </w:t>
      </w:r>
      <w:r>
        <w:rPr>
          <w:color w:val="231F20"/>
          <w:w w:val="90"/>
          <w:sz w:val="18"/>
        </w:rPr>
        <w:t>los</w:t>
      </w:r>
      <w:r>
        <w:rPr>
          <w:color w:val="231F20"/>
          <w:spacing w:val="-23"/>
          <w:w w:val="90"/>
          <w:sz w:val="18"/>
        </w:rPr>
        <w:t> </w:t>
      </w:r>
      <w:r>
        <w:rPr>
          <w:color w:val="231F20"/>
          <w:w w:val="90"/>
          <w:sz w:val="18"/>
        </w:rPr>
        <w:t>hechos o</w:t>
      </w:r>
      <w:r>
        <w:rPr>
          <w:color w:val="231F20"/>
          <w:spacing w:val="-18"/>
          <w:w w:val="90"/>
          <w:sz w:val="18"/>
        </w:rPr>
        <w:t> </w:t>
      </w:r>
      <w:r>
        <w:rPr>
          <w:color w:val="231F20"/>
          <w:w w:val="90"/>
          <w:sz w:val="18"/>
        </w:rPr>
        <w:t>circunstancias</w:t>
      </w:r>
      <w:r>
        <w:rPr>
          <w:color w:val="231F20"/>
          <w:spacing w:val="-18"/>
          <w:w w:val="90"/>
          <w:sz w:val="18"/>
        </w:rPr>
        <w:t> </w:t>
      </w:r>
      <w:r>
        <w:rPr>
          <w:color w:val="231F20"/>
          <w:w w:val="90"/>
          <w:sz w:val="18"/>
        </w:rPr>
        <w:t>decidiría</w:t>
      </w:r>
      <w:r>
        <w:rPr>
          <w:color w:val="231F20"/>
          <w:spacing w:val="-18"/>
          <w:w w:val="90"/>
          <w:sz w:val="18"/>
        </w:rPr>
        <w:t> </w:t>
      </w:r>
      <w:r>
        <w:rPr>
          <w:color w:val="231F20"/>
          <w:w w:val="90"/>
          <w:sz w:val="18"/>
        </w:rPr>
        <w:t>que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lo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más</w:t>
      </w:r>
      <w:r>
        <w:rPr>
          <w:color w:val="231F20"/>
          <w:spacing w:val="-18"/>
          <w:w w:val="90"/>
          <w:sz w:val="18"/>
        </w:rPr>
        <w:t> </w:t>
      </w:r>
      <w:r>
        <w:rPr>
          <w:color w:val="231F20"/>
          <w:w w:val="90"/>
          <w:sz w:val="18"/>
        </w:rPr>
        <w:t>probable</w:t>
      </w:r>
    </w:p>
    <w:p>
      <w:pPr>
        <w:pStyle w:val="BodyText"/>
        <w:spacing w:line="235" w:lineRule="auto"/>
        <w:ind w:left="499" w:right="198"/>
      </w:pPr>
      <w:r>
        <w:rPr>
          <w:color w:val="231F20"/>
          <w:w w:val="85"/>
        </w:rPr>
        <w:t>(preponderancia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prueba)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es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las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acciones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o </w:t>
      </w:r>
      <w:r>
        <w:rPr>
          <w:color w:val="231F20"/>
          <w:w w:val="90"/>
        </w:rPr>
        <w:t>falta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acción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supuesto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autor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no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cumplen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con la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definición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abuso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y/o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negligencia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Leyes Vigentes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Kansas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(K.S.A.,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sus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siglas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inglés)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y</w:t>
      </w:r>
    </w:p>
    <w:p>
      <w:pPr>
        <w:pStyle w:val="BodyText"/>
        <w:spacing w:line="235" w:lineRule="auto"/>
        <w:ind w:left="499" w:right="44"/>
      </w:pPr>
      <w:r>
        <w:rPr>
          <w:color w:val="231F20"/>
          <w:w w:val="90"/>
        </w:rPr>
        <w:t>las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Regulaciones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Administrativas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Kansas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(K.A.R.,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por </w:t>
      </w:r>
      <w:r>
        <w:rPr>
          <w:color w:val="231F20"/>
          <w:w w:val="95"/>
        </w:rPr>
        <w:t>sus siglas en inglés)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pertinentes.</w:t>
      </w:r>
    </w:p>
    <w:p>
      <w:pPr>
        <w:pStyle w:val="ListParagraph"/>
        <w:numPr>
          <w:ilvl w:val="0"/>
          <w:numId w:val="1"/>
        </w:numPr>
        <w:tabs>
          <w:tab w:pos="499" w:val="left" w:leader="none"/>
          <w:tab w:pos="500" w:val="left" w:leader="none"/>
        </w:tabs>
        <w:spacing w:line="235" w:lineRule="auto" w:before="0" w:after="0"/>
        <w:ind w:left="499" w:right="384" w:hanging="360"/>
        <w:jc w:val="left"/>
        <w:rPr>
          <w:sz w:val="18"/>
        </w:rPr>
      </w:pPr>
      <w:r>
        <w:rPr>
          <w:color w:val="231F20"/>
          <w:w w:val="90"/>
          <w:sz w:val="18"/>
        </w:rPr>
        <w:t>Una conclusión de “ratificado” significa que una </w:t>
      </w:r>
      <w:r>
        <w:rPr>
          <w:color w:val="231F20"/>
          <w:w w:val="95"/>
          <w:sz w:val="18"/>
        </w:rPr>
        <w:t>persona razonable que sopesara los hechos o circunstancias decidiría que lo más probable </w:t>
      </w:r>
      <w:r>
        <w:rPr>
          <w:color w:val="231F20"/>
          <w:w w:val="85"/>
          <w:sz w:val="18"/>
        </w:rPr>
        <w:t>(preponderancia</w:t>
      </w:r>
      <w:r>
        <w:rPr>
          <w:color w:val="231F20"/>
          <w:spacing w:val="-7"/>
          <w:w w:val="85"/>
          <w:sz w:val="18"/>
        </w:rPr>
        <w:t> </w:t>
      </w:r>
      <w:r>
        <w:rPr>
          <w:color w:val="231F20"/>
          <w:w w:val="85"/>
          <w:sz w:val="18"/>
        </w:rPr>
        <w:t>de</w:t>
      </w:r>
      <w:r>
        <w:rPr>
          <w:color w:val="231F20"/>
          <w:spacing w:val="-7"/>
          <w:w w:val="85"/>
          <w:sz w:val="18"/>
        </w:rPr>
        <w:t> </w:t>
      </w:r>
      <w:r>
        <w:rPr>
          <w:color w:val="231F20"/>
          <w:w w:val="85"/>
          <w:sz w:val="18"/>
        </w:rPr>
        <w:t>la</w:t>
      </w:r>
      <w:r>
        <w:rPr>
          <w:color w:val="231F20"/>
          <w:spacing w:val="-7"/>
          <w:w w:val="85"/>
          <w:sz w:val="18"/>
        </w:rPr>
        <w:t> </w:t>
      </w:r>
      <w:r>
        <w:rPr>
          <w:color w:val="231F20"/>
          <w:w w:val="85"/>
          <w:sz w:val="18"/>
        </w:rPr>
        <w:t>prueba)</w:t>
      </w:r>
      <w:r>
        <w:rPr>
          <w:color w:val="231F20"/>
          <w:spacing w:val="-7"/>
          <w:w w:val="85"/>
          <w:sz w:val="18"/>
        </w:rPr>
        <w:t> </w:t>
      </w:r>
      <w:r>
        <w:rPr>
          <w:color w:val="231F20"/>
          <w:w w:val="85"/>
          <w:sz w:val="18"/>
        </w:rPr>
        <w:t>es</w:t>
      </w:r>
      <w:r>
        <w:rPr>
          <w:color w:val="231F20"/>
          <w:spacing w:val="-8"/>
          <w:w w:val="85"/>
          <w:sz w:val="18"/>
        </w:rPr>
        <w:t> </w:t>
      </w:r>
      <w:r>
        <w:rPr>
          <w:color w:val="231F20"/>
          <w:w w:val="85"/>
          <w:sz w:val="18"/>
        </w:rPr>
        <w:t>que</w:t>
      </w:r>
      <w:r>
        <w:rPr>
          <w:color w:val="231F20"/>
          <w:spacing w:val="-7"/>
          <w:w w:val="85"/>
          <w:sz w:val="18"/>
        </w:rPr>
        <w:t> </w:t>
      </w:r>
      <w:r>
        <w:rPr>
          <w:color w:val="231F20"/>
          <w:w w:val="85"/>
          <w:sz w:val="18"/>
        </w:rPr>
        <w:t>las</w:t>
      </w:r>
      <w:r>
        <w:rPr>
          <w:color w:val="231F20"/>
          <w:spacing w:val="-7"/>
          <w:w w:val="85"/>
          <w:sz w:val="18"/>
        </w:rPr>
        <w:t> </w:t>
      </w:r>
      <w:r>
        <w:rPr>
          <w:color w:val="231F20"/>
          <w:w w:val="85"/>
          <w:sz w:val="18"/>
        </w:rPr>
        <w:t>acciones </w:t>
      </w:r>
      <w:r>
        <w:rPr>
          <w:color w:val="231F20"/>
          <w:w w:val="90"/>
          <w:sz w:val="18"/>
        </w:rPr>
        <w:t>o</w:t>
      </w:r>
      <w:r>
        <w:rPr>
          <w:color w:val="231F20"/>
          <w:spacing w:val="-25"/>
          <w:w w:val="90"/>
          <w:sz w:val="18"/>
        </w:rPr>
        <w:t> </w:t>
      </w:r>
      <w:r>
        <w:rPr>
          <w:color w:val="231F20"/>
          <w:w w:val="90"/>
          <w:sz w:val="18"/>
        </w:rPr>
        <w:t>falta</w:t>
      </w:r>
      <w:r>
        <w:rPr>
          <w:color w:val="231F20"/>
          <w:spacing w:val="-24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24"/>
          <w:w w:val="90"/>
          <w:sz w:val="18"/>
        </w:rPr>
        <w:t> </w:t>
      </w:r>
      <w:r>
        <w:rPr>
          <w:color w:val="231F20"/>
          <w:w w:val="90"/>
          <w:sz w:val="18"/>
        </w:rPr>
        <w:t>acción</w:t>
      </w:r>
      <w:r>
        <w:rPr>
          <w:color w:val="231F20"/>
          <w:spacing w:val="-24"/>
          <w:w w:val="90"/>
          <w:sz w:val="18"/>
        </w:rPr>
        <w:t> </w:t>
      </w:r>
      <w:r>
        <w:rPr>
          <w:color w:val="231F20"/>
          <w:w w:val="90"/>
          <w:sz w:val="18"/>
        </w:rPr>
        <w:t>del</w:t>
      </w:r>
      <w:r>
        <w:rPr>
          <w:color w:val="231F20"/>
          <w:spacing w:val="-24"/>
          <w:w w:val="90"/>
          <w:sz w:val="18"/>
        </w:rPr>
        <w:t> </w:t>
      </w:r>
      <w:r>
        <w:rPr>
          <w:color w:val="231F20"/>
          <w:w w:val="90"/>
          <w:sz w:val="18"/>
        </w:rPr>
        <w:t>supuesto</w:t>
      </w:r>
      <w:r>
        <w:rPr>
          <w:color w:val="231F20"/>
          <w:spacing w:val="-24"/>
          <w:w w:val="90"/>
          <w:sz w:val="18"/>
        </w:rPr>
        <w:t> </w:t>
      </w:r>
      <w:r>
        <w:rPr>
          <w:color w:val="231F20"/>
          <w:w w:val="90"/>
          <w:sz w:val="18"/>
        </w:rPr>
        <w:t>autor</w:t>
      </w:r>
      <w:r>
        <w:rPr>
          <w:color w:val="231F20"/>
          <w:spacing w:val="-25"/>
          <w:w w:val="90"/>
          <w:sz w:val="18"/>
        </w:rPr>
        <w:t> </w:t>
      </w:r>
      <w:r>
        <w:rPr>
          <w:color w:val="231F20"/>
          <w:w w:val="90"/>
          <w:sz w:val="18"/>
        </w:rPr>
        <w:t>cumplen</w:t>
      </w:r>
      <w:r>
        <w:rPr>
          <w:color w:val="231F20"/>
          <w:spacing w:val="-24"/>
          <w:w w:val="90"/>
          <w:sz w:val="18"/>
        </w:rPr>
        <w:t> </w:t>
      </w:r>
      <w:r>
        <w:rPr>
          <w:color w:val="231F20"/>
          <w:w w:val="90"/>
          <w:sz w:val="18"/>
        </w:rPr>
        <w:t>con la</w:t>
      </w:r>
      <w:r>
        <w:rPr>
          <w:color w:val="231F20"/>
          <w:spacing w:val="-25"/>
          <w:w w:val="90"/>
          <w:sz w:val="18"/>
        </w:rPr>
        <w:t> </w:t>
      </w:r>
      <w:r>
        <w:rPr>
          <w:color w:val="231F20"/>
          <w:w w:val="90"/>
          <w:sz w:val="18"/>
        </w:rPr>
        <w:t>definición</w:t>
      </w:r>
      <w:r>
        <w:rPr>
          <w:color w:val="231F20"/>
          <w:spacing w:val="-24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25"/>
          <w:w w:val="90"/>
          <w:sz w:val="18"/>
        </w:rPr>
        <w:t> </w:t>
      </w:r>
      <w:r>
        <w:rPr>
          <w:color w:val="231F20"/>
          <w:w w:val="90"/>
          <w:sz w:val="18"/>
        </w:rPr>
        <w:t>abuso</w:t>
      </w:r>
      <w:r>
        <w:rPr>
          <w:color w:val="231F20"/>
          <w:spacing w:val="-24"/>
          <w:w w:val="90"/>
          <w:sz w:val="18"/>
        </w:rPr>
        <w:t> </w:t>
      </w:r>
      <w:r>
        <w:rPr>
          <w:color w:val="231F20"/>
          <w:w w:val="90"/>
          <w:sz w:val="18"/>
        </w:rPr>
        <w:t>y/o</w:t>
      </w:r>
      <w:r>
        <w:rPr>
          <w:color w:val="231F20"/>
          <w:spacing w:val="-24"/>
          <w:w w:val="90"/>
          <w:sz w:val="18"/>
        </w:rPr>
        <w:t> </w:t>
      </w:r>
      <w:r>
        <w:rPr>
          <w:color w:val="231F20"/>
          <w:w w:val="90"/>
          <w:sz w:val="18"/>
        </w:rPr>
        <w:t>negligencia</w:t>
      </w:r>
      <w:r>
        <w:rPr>
          <w:color w:val="231F20"/>
          <w:spacing w:val="-25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24"/>
          <w:w w:val="90"/>
          <w:sz w:val="18"/>
        </w:rPr>
        <w:t> </w:t>
      </w:r>
      <w:r>
        <w:rPr>
          <w:color w:val="231F20"/>
          <w:w w:val="90"/>
          <w:sz w:val="18"/>
        </w:rPr>
        <w:t>las</w:t>
      </w:r>
      <w:r>
        <w:rPr>
          <w:color w:val="231F20"/>
          <w:spacing w:val="-24"/>
          <w:w w:val="90"/>
          <w:sz w:val="18"/>
        </w:rPr>
        <w:t> </w:t>
      </w:r>
      <w:r>
        <w:rPr>
          <w:color w:val="231F20"/>
          <w:spacing w:val="-5"/>
          <w:w w:val="90"/>
          <w:sz w:val="18"/>
        </w:rPr>
        <w:t>Leyes </w:t>
      </w:r>
      <w:r>
        <w:rPr>
          <w:color w:val="231F20"/>
          <w:w w:val="95"/>
          <w:sz w:val="18"/>
        </w:rPr>
        <w:t>Vigentes de Kansas (K.S.A.) y las Regulaciones Administrativas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Kansas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(K.A.R.)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pertinentes.</w:t>
      </w:r>
    </w:p>
    <w:p>
      <w:pPr>
        <w:pStyle w:val="ListParagraph"/>
        <w:numPr>
          <w:ilvl w:val="0"/>
          <w:numId w:val="1"/>
        </w:numPr>
        <w:tabs>
          <w:tab w:pos="499" w:val="left" w:leader="none"/>
          <w:tab w:pos="500" w:val="left" w:leader="none"/>
        </w:tabs>
        <w:spacing w:line="235" w:lineRule="auto" w:before="0" w:after="0"/>
        <w:ind w:left="499" w:right="566" w:hanging="360"/>
        <w:jc w:val="left"/>
        <w:rPr>
          <w:sz w:val="18"/>
        </w:rPr>
      </w:pPr>
      <w:r>
        <w:rPr>
          <w:color w:val="231F20"/>
          <w:w w:val="90"/>
          <w:sz w:val="18"/>
        </w:rPr>
        <w:t>Una conclusión de “confirmado” significa que una</w:t>
      </w:r>
      <w:r>
        <w:rPr>
          <w:color w:val="231F20"/>
          <w:spacing w:val="-28"/>
          <w:w w:val="90"/>
          <w:sz w:val="18"/>
        </w:rPr>
        <w:t> </w:t>
      </w:r>
      <w:r>
        <w:rPr>
          <w:color w:val="231F20"/>
          <w:w w:val="90"/>
          <w:sz w:val="18"/>
        </w:rPr>
        <w:t>persona</w:t>
      </w:r>
      <w:r>
        <w:rPr>
          <w:color w:val="231F20"/>
          <w:spacing w:val="-27"/>
          <w:w w:val="90"/>
          <w:sz w:val="18"/>
        </w:rPr>
        <w:t> </w:t>
      </w:r>
      <w:r>
        <w:rPr>
          <w:color w:val="231F20"/>
          <w:w w:val="90"/>
          <w:sz w:val="18"/>
        </w:rPr>
        <w:t>razonable</w:t>
      </w:r>
      <w:r>
        <w:rPr>
          <w:color w:val="231F20"/>
          <w:spacing w:val="-28"/>
          <w:w w:val="90"/>
          <w:sz w:val="18"/>
        </w:rPr>
        <w:t> </w:t>
      </w:r>
      <w:r>
        <w:rPr>
          <w:color w:val="231F20"/>
          <w:w w:val="90"/>
          <w:sz w:val="18"/>
        </w:rPr>
        <w:t>que</w:t>
      </w:r>
      <w:r>
        <w:rPr>
          <w:color w:val="231F20"/>
          <w:spacing w:val="-27"/>
          <w:w w:val="90"/>
          <w:sz w:val="18"/>
        </w:rPr>
        <w:t> </w:t>
      </w:r>
      <w:r>
        <w:rPr>
          <w:color w:val="231F20"/>
          <w:w w:val="90"/>
          <w:sz w:val="18"/>
        </w:rPr>
        <w:t>sopesara</w:t>
      </w:r>
      <w:r>
        <w:rPr>
          <w:color w:val="231F20"/>
          <w:spacing w:val="-28"/>
          <w:w w:val="90"/>
          <w:sz w:val="18"/>
        </w:rPr>
        <w:t> </w:t>
      </w:r>
      <w:r>
        <w:rPr>
          <w:color w:val="231F20"/>
          <w:w w:val="90"/>
          <w:sz w:val="18"/>
        </w:rPr>
        <w:t>los</w:t>
      </w:r>
      <w:r>
        <w:rPr>
          <w:color w:val="231F20"/>
          <w:spacing w:val="-27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hechos </w:t>
      </w:r>
      <w:r>
        <w:rPr>
          <w:color w:val="231F20"/>
          <w:w w:val="90"/>
          <w:sz w:val="18"/>
        </w:rPr>
        <w:t>o</w:t>
      </w:r>
      <w:r>
        <w:rPr>
          <w:color w:val="231F20"/>
          <w:spacing w:val="-22"/>
          <w:w w:val="90"/>
          <w:sz w:val="18"/>
        </w:rPr>
        <w:t> </w:t>
      </w:r>
      <w:r>
        <w:rPr>
          <w:color w:val="231F20"/>
          <w:w w:val="90"/>
          <w:sz w:val="18"/>
        </w:rPr>
        <w:t>circunstancias</w:t>
      </w:r>
      <w:r>
        <w:rPr>
          <w:color w:val="231F20"/>
          <w:spacing w:val="-21"/>
          <w:w w:val="90"/>
          <w:sz w:val="18"/>
        </w:rPr>
        <w:t> </w:t>
      </w:r>
      <w:r>
        <w:rPr>
          <w:color w:val="231F20"/>
          <w:w w:val="90"/>
          <w:sz w:val="18"/>
        </w:rPr>
        <w:t>decidiría</w:t>
      </w:r>
      <w:r>
        <w:rPr>
          <w:color w:val="231F20"/>
          <w:spacing w:val="-22"/>
          <w:w w:val="90"/>
          <w:sz w:val="18"/>
        </w:rPr>
        <w:t> </w:t>
      </w:r>
      <w:r>
        <w:rPr>
          <w:color w:val="231F20"/>
          <w:w w:val="90"/>
          <w:sz w:val="18"/>
        </w:rPr>
        <w:t>que</w:t>
      </w:r>
      <w:r>
        <w:rPr>
          <w:color w:val="231F20"/>
          <w:spacing w:val="-21"/>
          <w:w w:val="90"/>
          <w:sz w:val="18"/>
        </w:rPr>
        <w:t> </w:t>
      </w:r>
      <w:r>
        <w:rPr>
          <w:color w:val="231F20"/>
          <w:w w:val="90"/>
          <w:sz w:val="18"/>
        </w:rPr>
        <w:t>lo</w:t>
      </w:r>
      <w:r>
        <w:rPr>
          <w:color w:val="231F20"/>
          <w:spacing w:val="-21"/>
          <w:w w:val="90"/>
          <w:sz w:val="18"/>
        </w:rPr>
        <w:t> </w:t>
      </w:r>
      <w:r>
        <w:rPr>
          <w:color w:val="231F20"/>
          <w:w w:val="90"/>
          <w:sz w:val="18"/>
        </w:rPr>
        <w:t>más</w:t>
      </w:r>
      <w:r>
        <w:rPr>
          <w:color w:val="231F20"/>
          <w:spacing w:val="-21"/>
          <w:w w:val="90"/>
          <w:sz w:val="18"/>
        </w:rPr>
        <w:t> </w:t>
      </w:r>
      <w:r>
        <w:rPr>
          <w:color w:val="231F20"/>
          <w:w w:val="90"/>
          <w:sz w:val="18"/>
        </w:rPr>
        <w:t>probable</w:t>
      </w:r>
    </w:p>
    <w:p>
      <w:pPr>
        <w:pStyle w:val="BodyText"/>
        <w:spacing w:line="235" w:lineRule="auto"/>
        <w:ind w:left="499" w:right="387"/>
      </w:pPr>
      <w:r>
        <w:rPr>
          <w:color w:val="231F20"/>
          <w:w w:val="85"/>
        </w:rPr>
        <w:t>(preponderancia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prueba)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es</w:t>
      </w:r>
      <w:r>
        <w:rPr>
          <w:color w:val="231F20"/>
          <w:spacing w:val="-10"/>
          <w:w w:val="85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las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acciones </w:t>
      </w:r>
      <w:r>
        <w:rPr>
          <w:color w:val="231F20"/>
          <w:w w:val="90"/>
        </w:rPr>
        <w:t>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falta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acción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supuesto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autor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cumplen</w:t>
      </w:r>
    </w:p>
    <w:p>
      <w:pPr>
        <w:pStyle w:val="BodyText"/>
        <w:spacing w:line="235" w:lineRule="auto"/>
        <w:ind w:left="499" w:right="832"/>
      </w:pPr>
      <w:r>
        <w:rPr>
          <w:color w:val="231F20"/>
          <w:w w:val="90"/>
        </w:rPr>
        <w:t>con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definición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abuso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y/o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negligencia de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Leyes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Vigentes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Kansas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(K.S.A.)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las</w:t>
      </w:r>
    </w:p>
    <w:p>
      <w:pPr>
        <w:pStyle w:val="BodyText"/>
        <w:spacing w:line="235" w:lineRule="auto"/>
        <w:ind w:left="499" w:right="278"/>
      </w:pPr>
      <w:r>
        <w:rPr>
          <w:color w:val="231F20"/>
          <w:w w:val="90"/>
        </w:rPr>
        <w:t>Regulaciones Administrativas de Kansas (K.A.R.) pertinentes y con los criterios que indican que no se debe permitir al supuesto autor residir, trabajar u ofrecerse regularmente como voluntario en un </w:t>
      </w:r>
      <w:r>
        <w:rPr>
          <w:color w:val="231F20"/>
          <w:w w:val="85"/>
        </w:rPr>
        <w:t>establecimiento de cuidado de niños reglamentado</w:t>
      </w:r>
    </w:p>
    <w:p>
      <w:pPr>
        <w:pStyle w:val="BodyText"/>
        <w:spacing w:line="235" w:lineRule="auto"/>
        <w:ind w:left="499" w:right="118"/>
      </w:pPr>
      <w:r>
        <w:rPr>
          <w:color w:val="231F20"/>
          <w:w w:val="90"/>
        </w:rPr>
        <w:t>por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Departamento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Salud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Medio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Ambiente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de </w:t>
      </w:r>
      <w:r>
        <w:rPr>
          <w:color w:val="231F20"/>
          <w:w w:val="95"/>
        </w:rPr>
        <w:t>Kansas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(KDHE,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siglas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inglés)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oficina </w:t>
      </w:r>
      <w:r>
        <w:rPr>
          <w:color w:val="231F20"/>
          <w:w w:val="85"/>
        </w:rPr>
        <w:t>de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Autorizaciones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Establecimientos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Residenciales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y </w:t>
      </w:r>
      <w:r>
        <w:rPr>
          <w:color w:val="231F20"/>
          <w:w w:val="95"/>
        </w:rPr>
        <w:t>Cuidado Sustituto del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9"/>
          <w:w w:val="95"/>
        </w:rPr>
        <w:t>DCF.</w:t>
      </w:r>
    </w:p>
    <w:p>
      <w:pPr>
        <w:pStyle w:val="BodyText"/>
        <w:spacing w:line="235" w:lineRule="auto" w:before="108"/>
        <w:ind w:left="119" w:right="149" w:firstLine="19"/>
      </w:pPr>
      <w:r>
        <w:rPr>
          <w:color w:val="231F20"/>
          <w:w w:val="90"/>
        </w:rPr>
        <w:t>Si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evidencia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respalda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conclusión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confirmado,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el nombre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persona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identificada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como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responsable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del abuso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negligencia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será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colocado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lista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estatal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de </w:t>
      </w:r>
      <w:r>
        <w:rPr>
          <w:color w:val="231F20"/>
          <w:w w:val="85"/>
        </w:rPr>
        <w:t>autores confirmados conocida como el Registro Central de </w:t>
      </w:r>
      <w:r>
        <w:rPr>
          <w:color w:val="231F20"/>
          <w:w w:val="95"/>
        </w:rPr>
        <w:t>Abuso/Negligencia de Niños de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Kansas.</w:t>
      </w:r>
    </w:p>
    <w:p>
      <w:pPr>
        <w:pStyle w:val="BodyText"/>
        <w:spacing w:before="115"/>
        <w:ind w:left="139"/>
      </w:pPr>
      <w:r>
        <w:rPr>
          <w:color w:val="231F20"/>
          <w:w w:val="90"/>
        </w:rPr>
        <w:t>Usted recibirá una copia de la decisión de conclusión por</w:t>
      </w:r>
    </w:p>
    <w:p>
      <w:pPr>
        <w:pStyle w:val="Heading3"/>
        <w:spacing w:line="249" w:lineRule="auto" w:before="178"/>
        <w:ind w:left="103" w:right="17"/>
        <w:jc w:val="center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</w:rPr>
        <w:t>Valores del Bienestar Infantil de Kansas: Declaraciones de lo que nosotros creemos que nos impulsan a actuar.</w:t>
      </w:r>
    </w:p>
    <w:p>
      <w:pPr>
        <w:pStyle w:val="ListParagraph"/>
        <w:numPr>
          <w:ilvl w:val="0"/>
          <w:numId w:val="2"/>
        </w:numPr>
        <w:tabs>
          <w:tab w:pos="482" w:val="left" w:leader="none"/>
          <w:tab w:pos="483" w:val="left" w:leader="none"/>
        </w:tabs>
        <w:spacing w:line="235" w:lineRule="auto" w:before="105" w:after="0"/>
        <w:ind w:left="482" w:right="51" w:hanging="360"/>
        <w:jc w:val="left"/>
        <w:rPr>
          <w:sz w:val="18"/>
        </w:rPr>
      </w:pPr>
      <w:r>
        <w:rPr>
          <w:color w:val="231F20"/>
          <w:spacing w:val="-5"/>
          <w:w w:val="90"/>
          <w:sz w:val="18"/>
        </w:rPr>
        <w:t>Todos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w w:val="90"/>
          <w:sz w:val="18"/>
        </w:rPr>
        <w:t>los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w w:val="90"/>
          <w:sz w:val="18"/>
        </w:rPr>
        <w:t>niños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merecen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w w:val="90"/>
          <w:sz w:val="18"/>
        </w:rPr>
        <w:t>ser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protegidos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w w:val="90"/>
          <w:sz w:val="18"/>
        </w:rPr>
        <w:t>y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estar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w w:val="90"/>
          <w:sz w:val="18"/>
        </w:rPr>
        <w:t>libres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de </w:t>
      </w:r>
      <w:r>
        <w:rPr>
          <w:color w:val="231F20"/>
          <w:w w:val="95"/>
          <w:sz w:val="18"/>
        </w:rPr>
        <w:t>abusos y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negligencias.</w:t>
      </w:r>
    </w:p>
    <w:p>
      <w:pPr>
        <w:pStyle w:val="ListParagraph"/>
        <w:numPr>
          <w:ilvl w:val="0"/>
          <w:numId w:val="2"/>
        </w:numPr>
        <w:tabs>
          <w:tab w:pos="482" w:val="left" w:leader="none"/>
          <w:tab w:pos="483" w:val="left" w:leader="none"/>
        </w:tabs>
        <w:spacing w:line="235" w:lineRule="auto" w:before="0" w:after="0"/>
        <w:ind w:left="482" w:right="494" w:hanging="360"/>
        <w:jc w:val="left"/>
        <w:rPr>
          <w:sz w:val="18"/>
        </w:rPr>
      </w:pPr>
      <w:r>
        <w:rPr>
          <w:color w:val="231F20"/>
          <w:w w:val="90"/>
          <w:sz w:val="18"/>
        </w:rPr>
        <w:t>Se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debe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mantener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a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los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niños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junto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con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la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familia </w:t>
      </w:r>
      <w:r>
        <w:rPr>
          <w:color w:val="231F20"/>
          <w:w w:val="95"/>
          <w:sz w:val="18"/>
        </w:rPr>
        <w:t>siempre que sea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posible.</w:t>
      </w:r>
    </w:p>
    <w:p>
      <w:pPr>
        <w:pStyle w:val="ListParagraph"/>
        <w:numPr>
          <w:ilvl w:val="0"/>
          <w:numId w:val="2"/>
        </w:numPr>
        <w:tabs>
          <w:tab w:pos="482" w:val="left" w:leader="none"/>
          <w:tab w:pos="483" w:val="left" w:leader="none"/>
        </w:tabs>
        <w:spacing w:line="235" w:lineRule="auto" w:before="0" w:after="0"/>
        <w:ind w:left="482" w:right="756" w:hanging="360"/>
        <w:jc w:val="left"/>
        <w:rPr>
          <w:sz w:val="18"/>
        </w:rPr>
      </w:pPr>
      <w:r>
        <w:rPr>
          <w:color w:val="231F20"/>
          <w:w w:val="90"/>
          <w:sz w:val="18"/>
        </w:rPr>
        <w:t>Las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familias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son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importantes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para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la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salud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y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spacing w:val="-8"/>
          <w:w w:val="90"/>
          <w:sz w:val="18"/>
        </w:rPr>
        <w:t>la </w:t>
      </w:r>
      <w:r>
        <w:rPr>
          <w:color w:val="231F20"/>
          <w:w w:val="95"/>
          <w:sz w:val="18"/>
        </w:rPr>
        <w:t>integridad de los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niños.</w:t>
      </w:r>
    </w:p>
    <w:p>
      <w:pPr>
        <w:pStyle w:val="ListParagraph"/>
        <w:numPr>
          <w:ilvl w:val="0"/>
          <w:numId w:val="2"/>
        </w:numPr>
        <w:tabs>
          <w:tab w:pos="482" w:val="left" w:leader="none"/>
          <w:tab w:pos="483" w:val="left" w:leader="none"/>
        </w:tabs>
        <w:spacing w:line="235" w:lineRule="auto" w:before="0" w:after="0"/>
        <w:ind w:left="482" w:right="201" w:hanging="360"/>
        <w:jc w:val="left"/>
        <w:rPr>
          <w:sz w:val="18"/>
        </w:rPr>
      </w:pPr>
      <w:r>
        <w:rPr>
          <w:color w:val="231F20"/>
          <w:w w:val="85"/>
          <w:sz w:val="18"/>
        </w:rPr>
        <w:t>Los niños necesitan cuidados constantes dentro de</w:t>
      </w:r>
      <w:r>
        <w:rPr>
          <w:color w:val="231F20"/>
          <w:spacing w:val="-21"/>
          <w:w w:val="85"/>
          <w:sz w:val="18"/>
        </w:rPr>
        <w:t> </w:t>
      </w:r>
      <w:r>
        <w:rPr>
          <w:color w:val="231F20"/>
          <w:w w:val="85"/>
          <w:sz w:val="18"/>
        </w:rPr>
        <w:t>un ambiente saludable para poder alcanzar su máximo </w:t>
      </w:r>
      <w:r>
        <w:rPr>
          <w:color w:val="231F20"/>
          <w:w w:val="95"/>
          <w:sz w:val="18"/>
        </w:rPr>
        <w:t>potencial.</w:t>
      </w:r>
    </w:p>
    <w:p>
      <w:pPr>
        <w:pStyle w:val="ListParagraph"/>
        <w:numPr>
          <w:ilvl w:val="0"/>
          <w:numId w:val="2"/>
        </w:numPr>
        <w:tabs>
          <w:tab w:pos="482" w:val="left" w:leader="none"/>
          <w:tab w:pos="483" w:val="left" w:leader="none"/>
        </w:tabs>
        <w:spacing w:line="235" w:lineRule="auto" w:before="0" w:after="0"/>
        <w:ind w:left="482" w:right="53" w:hanging="360"/>
        <w:jc w:val="left"/>
        <w:rPr>
          <w:sz w:val="18"/>
        </w:rPr>
      </w:pPr>
      <w:r>
        <w:rPr>
          <w:color w:val="231F20"/>
          <w:w w:val="90"/>
          <w:sz w:val="18"/>
        </w:rPr>
        <w:t>Los</w:t>
      </w:r>
      <w:r>
        <w:rPr>
          <w:color w:val="231F20"/>
          <w:spacing w:val="-19"/>
          <w:w w:val="90"/>
          <w:sz w:val="18"/>
        </w:rPr>
        <w:t> </w:t>
      </w:r>
      <w:r>
        <w:rPr>
          <w:color w:val="231F20"/>
          <w:w w:val="90"/>
          <w:sz w:val="18"/>
        </w:rPr>
        <w:t>niños</w:t>
      </w:r>
      <w:r>
        <w:rPr>
          <w:color w:val="231F20"/>
          <w:spacing w:val="-18"/>
          <w:w w:val="90"/>
          <w:sz w:val="18"/>
        </w:rPr>
        <w:t> </w:t>
      </w:r>
      <w:r>
        <w:rPr>
          <w:color w:val="231F20"/>
          <w:w w:val="90"/>
          <w:sz w:val="18"/>
        </w:rPr>
        <w:t>y</w:t>
      </w:r>
      <w:r>
        <w:rPr>
          <w:color w:val="231F20"/>
          <w:spacing w:val="-19"/>
          <w:w w:val="90"/>
          <w:sz w:val="18"/>
        </w:rPr>
        <w:t> </w:t>
      </w:r>
      <w:r>
        <w:rPr>
          <w:color w:val="231F20"/>
          <w:w w:val="90"/>
          <w:sz w:val="18"/>
        </w:rPr>
        <w:t>las</w:t>
      </w:r>
      <w:r>
        <w:rPr>
          <w:color w:val="231F20"/>
          <w:spacing w:val="-18"/>
          <w:w w:val="90"/>
          <w:sz w:val="18"/>
        </w:rPr>
        <w:t> </w:t>
      </w:r>
      <w:r>
        <w:rPr>
          <w:color w:val="231F20"/>
          <w:w w:val="90"/>
          <w:sz w:val="18"/>
        </w:rPr>
        <w:t>familias</w:t>
      </w:r>
      <w:r>
        <w:rPr>
          <w:color w:val="231F20"/>
          <w:spacing w:val="-18"/>
          <w:w w:val="90"/>
          <w:sz w:val="18"/>
        </w:rPr>
        <w:t> </w:t>
      </w:r>
      <w:r>
        <w:rPr>
          <w:color w:val="231F20"/>
          <w:w w:val="90"/>
          <w:sz w:val="18"/>
        </w:rPr>
        <w:t>deben</w:t>
      </w:r>
      <w:r>
        <w:rPr>
          <w:color w:val="231F20"/>
          <w:spacing w:val="-18"/>
          <w:w w:val="90"/>
          <w:sz w:val="18"/>
        </w:rPr>
        <w:t> </w:t>
      </w:r>
      <w:r>
        <w:rPr>
          <w:color w:val="231F20"/>
          <w:w w:val="90"/>
          <w:sz w:val="18"/>
        </w:rPr>
        <w:t>ser</w:t>
      </w:r>
      <w:r>
        <w:rPr>
          <w:color w:val="231F20"/>
          <w:spacing w:val="-18"/>
          <w:w w:val="90"/>
          <w:sz w:val="18"/>
        </w:rPr>
        <w:t> </w:t>
      </w:r>
      <w:r>
        <w:rPr>
          <w:color w:val="231F20"/>
          <w:w w:val="90"/>
          <w:sz w:val="18"/>
        </w:rPr>
        <w:t>entendidos</w:t>
      </w:r>
      <w:r>
        <w:rPr>
          <w:color w:val="231F20"/>
          <w:spacing w:val="-19"/>
          <w:w w:val="90"/>
          <w:sz w:val="18"/>
        </w:rPr>
        <w:t> </w:t>
      </w:r>
      <w:r>
        <w:rPr>
          <w:color w:val="231F20"/>
          <w:w w:val="90"/>
          <w:sz w:val="18"/>
        </w:rPr>
        <w:t>dentro</w:t>
      </w:r>
      <w:r>
        <w:rPr>
          <w:color w:val="231F20"/>
          <w:spacing w:val="-18"/>
          <w:w w:val="90"/>
          <w:sz w:val="18"/>
        </w:rPr>
        <w:t> </w:t>
      </w:r>
      <w:r>
        <w:rPr>
          <w:color w:val="231F20"/>
          <w:w w:val="90"/>
          <w:sz w:val="18"/>
        </w:rPr>
        <w:t>del contexto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su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propia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historia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familiar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y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su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cultura.</w:t>
      </w:r>
    </w:p>
    <w:p>
      <w:pPr>
        <w:pStyle w:val="ListParagraph"/>
        <w:numPr>
          <w:ilvl w:val="0"/>
          <w:numId w:val="2"/>
        </w:numPr>
        <w:tabs>
          <w:tab w:pos="482" w:val="left" w:leader="none"/>
          <w:tab w:pos="483" w:val="left" w:leader="none"/>
        </w:tabs>
        <w:spacing w:line="235" w:lineRule="auto" w:before="0" w:after="0"/>
        <w:ind w:left="482" w:right="38" w:hanging="360"/>
        <w:jc w:val="left"/>
        <w:rPr>
          <w:sz w:val="18"/>
        </w:rPr>
      </w:pPr>
      <w:r>
        <w:rPr>
          <w:color w:val="231F20"/>
          <w:spacing w:val="-5"/>
          <w:w w:val="95"/>
          <w:sz w:val="18"/>
        </w:rPr>
        <w:t>Todos </w:t>
      </w:r>
      <w:r>
        <w:rPr>
          <w:color w:val="231F20"/>
          <w:w w:val="95"/>
          <w:sz w:val="18"/>
        </w:rPr>
        <w:t>los niños necesitan y merecen contar con </w:t>
      </w:r>
      <w:r>
        <w:rPr>
          <w:color w:val="231F20"/>
          <w:w w:val="85"/>
          <w:sz w:val="18"/>
        </w:rPr>
        <w:t>relaciones saludables y duraderas que les </w:t>
      </w:r>
      <w:r>
        <w:rPr>
          <w:color w:val="231F20"/>
          <w:spacing w:val="-2"/>
          <w:w w:val="85"/>
          <w:sz w:val="18"/>
        </w:rPr>
        <w:t>proporcionen </w:t>
      </w:r>
      <w:r>
        <w:rPr>
          <w:color w:val="231F20"/>
          <w:w w:val="95"/>
          <w:sz w:val="18"/>
        </w:rPr>
        <w:t>estabilidad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un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sentido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pertenencia.</w:t>
      </w:r>
    </w:p>
    <w:p>
      <w:pPr>
        <w:pStyle w:val="ListParagraph"/>
        <w:numPr>
          <w:ilvl w:val="0"/>
          <w:numId w:val="2"/>
        </w:numPr>
        <w:tabs>
          <w:tab w:pos="482" w:val="left" w:leader="none"/>
          <w:tab w:pos="483" w:val="left" w:leader="none"/>
        </w:tabs>
        <w:spacing w:line="235" w:lineRule="auto" w:before="0" w:after="0"/>
        <w:ind w:left="482" w:right="158" w:hanging="360"/>
        <w:jc w:val="left"/>
        <w:rPr>
          <w:sz w:val="18"/>
        </w:rPr>
      </w:pPr>
      <w:r>
        <w:rPr>
          <w:color w:val="231F20"/>
          <w:w w:val="90"/>
          <w:sz w:val="18"/>
        </w:rPr>
        <w:t>El</w:t>
      </w:r>
      <w:r>
        <w:rPr>
          <w:color w:val="231F20"/>
          <w:spacing w:val="-19"/>
          <w:w w:val="90"/>
          <w:sz w:val="18"/>
        </w:rPr>
        <w:t> </w:t>
      </w:r>
      <w:r>
        <w:rPr>
          <w:color w:val="231F20"/>
          <w:w w:val="90"/>
          <w:sz w:val="18"/>
        </w:rPr>
        <w:t>cuidado</w:t>
      </w:r>
      <w:r>
        <w:rPr>
          <w:color w:val="231F20"/>
          <w:spacing w:val="-18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18"/>
          <w:w w:val="90"/>
          <w:sz w:val="18"/>
        </w:rPr>
        <w:t> </w:t>
      </w:r>
      <w:r>
        <w:rPr>
          <w:color w:val="231F20"/>
          <w:w w:val="90"/>
          <w:sz w:val="18"/>
        </w:rPr>
        <w:t>crianza</w:t>
      </w:r>
      <w:r>
        <w:rPr>
          <w:color w:val="231F20"/>
          <w:spacing w:val="-18"/>
          <w:w w:val="90"/>
          <w:sz w:val="18"/>
        </w:rPr>
        <w:t> </w:t>
      </w:r>
      <w:r>
        <w:rPr>
          <w:color w:val="231F20"/>
          <w:w w:val="90"/>
          <w:sz w:val="18"/>
        </w:rPr>
        <w:t>es</w:t>
      </w:r>
      <w:r>
        <w:rPr>
          <w:color w:val="231F20"/>
          <w:spacing w:val="-18"/>
          <w:w w:val="90"/>
          <w:sz w:val="18"/>
        </w:rPr>
        <w:t> </w:t>
      </w:r>
      <w:r>
        <w:rPr>
          <w:color w:val="231F20"/>
          <w:w w:val="90"/>
          <w:sz w:val="18"/>
        </w:rPr>
        <w:t>una</w:t>
      </w:r>
      <w:r>
        <w:rPr>
          <w:color w:val="231F20"/>
          <w:spacing w:val="-18"/>
          <w:w w:val="90"/>
          <w:sz w:val="18"/>
        </w:rPr>
        <w:t> </w:t>
      </w:r>
      <w:r>
        <w:rPr>
          <w:color w:val="231F20"/>
          <w:w w:val="90"/>
          <w:sz w:val="18"/>
        </w:rPr>
        <w:t>intervención</w:t>
      </w:r>
      <w:r>
        <w:rPr>
          <w:color w:val="231F20"/>
          <w:spacing w:val="-18"/>
          <w:w w:val="90"/>
          <w:sz w:val="18"/>
        </w:rPr>
        <w:t> </w:t>
      </w:r>
      <w:r>
        <w:rPr>
          <w:color w:val="231F20"/>
          <w:w w:val="90"/>
          <w:sz w:val="18"/>
        </w:rPr>
        <w:t>temporal </w:t>
      </w:r>
      <w:r>
        <w:rPr>
          <w:color w:val="231F20"/>
          <w:w w:val="95"/>
          <w:sz w:val="18"/>
        </w:rPr>
        <w:t>con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objetivo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principal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reintegración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si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tal </w:t>
      </w:r>
      <w:r>
        <w:rPr>
          <w:color w:val="231F20"/>
          <w:w w:val="85"/>
          <w:sz w:val="18"/>
        </w:rPr>
        <w:t>reintegración no fuera posible, un objetivo secundario </w:t>
      </w:r>
      <w:r>
        <w:rPr>
          <w:color w:val="231F20"/>
          <w:w w:val="90"/>
          <w:sz w:val="18"/>
        </w:rPr>
        <w:t>sería llegar a alcanzar otro modo de permanencia, </w:t>
      </w:r>
      <w:r>
        <w:rPr>
          <w:color w:val="231F20"/>
          <w:w w:val="95"/>
          <w:sz w:val="18"/>
        </w:rPr>
        <w:t>como por ejemplo la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adopción.</w:t>
      </w:r>
    </w:p>
    <w:p>
      <w:pPr>
        <w:pStyle w:val="ListParagraph"/>
        <w:numPr>
          <w:ilvl w:val="0"/>
          <w:numId w:val="2"/>
        </w:numPr>
        <w:tabs>
          <w:tab w:pos="482" w:val="left" w:leader="none"/>
          <w:tab w:pos="483" w:val="left" w:leader="none"/>
        </w:tabs>
        <w:spacing w:line="235" w:lineRule="auto" w:before="0" w:after="0"/>
        <w:ind w:left="482" w:right="218" w:hanging="360"/>
        <w:jc w:val="left"/>
        <w:rPr>
          <w:sz w:val="18"/>
        </w:rPr>
      </w:pPr>
      <w:r>
        <w:rPr>
          <w:color w:val="231F20"/>
          <w:w w:val="90"/>
          <w:sz w:val="18"/>
        </w:rPr>
        <w:t>Los miembros del personal del bienestar infantil de </w:t>
      </w:r>
      <w:r>
        <w:rPr>
          <w:color w:val="231F20"/>
          <w:w w:val="85"/>
          <w:sz w:val="18"/>
        </w:rPr>
        <w:t>Kansas deberán demostrar integridad, comprensión y </w:t>
      </w:r>
      <w:r>
        <w:rPr>
          <w:color w:val="231F20"/>
          <w:w w:val="90"/>
          <w:sz w:val="18"/>
        </w:rPr>
        <w:t>compasión</w:t>
      </w:r>
      <w:r>
        <w:rPr>
          <w:color w:val="231F20"/>
          <w:spacing w:val="-24"/>
          <w:w w:val="90"/>
          <w:sz w:val="18"/>
        </w:rPr>
        <w:t> </w:t>
      </w:r>
      <w:r>
        <w:rPr>
          <w:color w:val="231F20"/>
          <w:w w:val="90"/>
          <w:sz w:val="18"/>
        </w:rPr>
        <w:t>al</w:t>
      </w:r>
      <w:r>
        <w:rPr>
          <w:color w:val="231F20"/>
          <w:spacing w:val="-24"/>
          <w:w w:val="90"/>
          <w:sz w:val="18"/>
        </w:rPr>
        <w:t> </w:t>
      </w:r>
      <w:r>
        <w:rPr>
          <w:color w:val="231F20"/>
          <w:w w:val="90"/>
          <w:sz w:val="18"/>
        </w:rPr>
        <w:t>tratar</w:t>
      </w:r>
      <w:r>
        <w:rPr>
          <w:color w:val="231F20"/>
          <w:spacing w:val="-24"/>
          <w:w w:val="90"/>
          <w:sz w:val="18"/>
        </w:rPr>
        <w:t> </w:t>
      </w:r>
      <w:r>
        <w:rPr>
          <w:color w:val="231F20"/>
          <w:w w:val="90"/>
          <w:sz w:val="18"/>
        </w:rPr>
        <w:t>y</w:t>
      </w:r>
      <w:r>
        <w:rPr>
          <w:color w:val="231F20"/>
          <w:spacing w:val="-24"/>
          <w:w w:val="90"/>
          <w:sz w:val="18"/>
        </w:rPr>
        <w:t> </w:t>
      </w:r>
      <w:r>
        <w:rPr>
          <w:color w:val="231F20"/>
          <w:w w:val="90"/>
          <w:sz w:val="18"/>
        </w:rPr>
        <w:t>vencer</w:t>
      </w:r>
      <w:r>
        <w:rPr>
          <w:color w:val="231F20"/>
          <w:spacing w:val="-23"/>
          <w:w w:val="90"/>
          <w:sz w:val="18"/>
        </w:rPr>
        <w:t> </w:t>
      </w:r>
      <w:r>
        <w:rPr>
          <w:color w:val="231F20"/>
          <w:w w:val="90"/>
          <w:sz w:val="18"/>
        </w:rPr>
        <w:t>problemas</w:t>
      </w:r>
      <w:r>
        <w:rPr>
          <w:color w:val="231F20"/>
          <w:spacing w:val="-24"/>
          <w:w w:val="90"/>
          <w:sz w:val="18"/>
        </w:rPr>
        <w:t> </w:t>
      </w:r>
      <w:r>
        <w:rPr>
          <w:color w:val="231F20"/>
          <w:w w:val="90"/>
          <w:sz w:val="18"/>
        </w:rPr>
        <w:t>difíciles</w:t>
      </w:r>
      <w:r>
        <w:rPr>
          <w:color w:val="231F20"/>
          <w:spacing w:val="-23"/>
          <w:w w:val="90"/>
          <w:sz w:val="18"/>
        </w:rPr>
        <w:t> </w:t>
      </w:r>
      <w:r>
        <w:rPr>
          <w:color w:val="231F20"/>
          <w:w w:val="90"/>
          <w:sz w:val="18"/>
        </w:rPr>
        <w:t>que </w:t>
      </w:r>
      <w:r>
        <w:rPr>
          <w:color w:val="231F20"/>
          <w:w w:val="95"/>
          <w:sz w:val="18"/>
        </w:rPr>
        <w:t>afrontan las familias y los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niños.</w:t>
      </w:r>
    </w:p>
    <w:p>
      <w:pPr>
        <w:pStyle w:val="ListParagraph"/>
        <w:numPr>
          <w:ilvl w:val="0"/>
          <w:numId w:val="2"/>
        </w:numPr>
        <w:tabs>
          <w:tab w:pos="482" w:val="left" w:leader="none"/>
          <w:tab w:pos="483" w:val="left" w:leader="none"/>
        </w:tabs>
        <w:spacing w:line="235" w:lineRule="auto" w:before="0" w:after="0"/>
        <w:ind w:left="482" w:right="80" w:hanging="360"/>
        <w:jc w:val="left"/>
        <w:rPr>
          <w:sz w:val="18"/>
        </w:rPr>
      </w:pPr>
      <w:r>
        <w:rPr>
          <w:color w:val="231F20"/>
          <w:w w:val="90"/>
          <w:sz w:val="18"/>
        </w:rPr>
        <w:t>Los miembros del personal del bienestar infantil de </w:t>
      </w:r>
      <w:r>
        <w:rPr>
          <w:color w:val="231F20"/>
          <w:w w:val="85"/>
          <w:sz w:val="18"/>
        </w:rPr>
        <w:t>Kansas deberán demostrar un sentido de compromiso, </w:t>
      </w:r>
      <w:r>
        <w:rPr>
          <w:color w:val="231F20"/>
          <w:w w:val="90"/>
          <w:sz w:val="18"/>
        </w:rPr>
        <w:t>estar</w:t>
      </w:r>
      <w:r>
        <w:rPr>
          <w:color w:val="231F20"/>
          <w:spacing w:val="-27"/>
          <w:w w:val="90"/>
          <w:sz w:val="18"/>
        </w:rPr>
        <w:t> </w:t>
      </w:r>
      <w:r>
        <w:rPr>
          <w:color w:val="231F20"/>
          <w:w w:val="90"/>
          <w:sz w:val="18"/>
        </w:rPr>
        <w:t>capacitados,</w:t>
      </w:r>
      <w:r>
        <w:rPr>
          <w:color w:val="231F20"/>
          <w:spacing w:val="-26"/>
          <w:w w:val="90"/>
          <w:sz w:val="18"/>
        </w:rPr>
        <w:t> </w:t>
      </w:r>
      <w:r>
        <w:rPr>
          <w:color w:val="231F20"/>
          <w:w w:val="90"/>
          <w:sz w:val="18"/>
        </w:rPr>
        <w:t>bien</w:t>
      </w:r>
      <w:r>
        <w:rPr>
          <w:color w:val="231F20"/>
          <w:spacing w:val="-26"/>
          <w:w w:val="90"/>
          <w:sz w:val="18"/>
        </w:rPr>
        <w:t> </w:t>
      </w:r>
      <w:r>
        <w:rPr>
          <w:color w:val="231F20"/>
          <w:w w:val="90"/>
          <w:sz w:val="18"/>
        </w:rPr>
        <w:t>entrenados</w:t>
      </w:r>
      <w:r>
        <w:rPr>
          <w:color w:val="231F20"/>
          <w:spacing w:val="-26"/>
          <w:w w:val="90"/>
          <w:sz w:val="18"/>
        </w:rPr>
        <w:t> </w:t>
      </w:r>
      <w:r>
        <w:rPr>
          <w:color w:val="231F20"/>
          <w:w w:val="90"/>
          <w:sz w:val="18"/>
        </w:rPr>
        <w:t>y</w:t>
      </w:r>
      <w:r>
        <w:rPr>
          <w:color w:val="231F20"/>
          <w:spacing w:val="-26"/>
          <w:w w:val="90"/>
          <w:sz w:val="18"/>
        </w:rPr>
        <w:t> </w:t>
      </w:r>
      <w:r>
        <w:rPr>
          <w:color w:val="231F20"/>
          <w:w w:val="90"/>
          <w:sz w:val="18"/>
        </w:rPr>
        <w:t>con</w:t>
      </w:r>
      <w:r>
        <w:rPr>
          <w:color w:val="231F20"/>
          <w:spacing w:val="-26"/>
          <w:w w:val="90"/>
          <w:sz w:val="18"/>
        </w:rPr>
        <w:t> </w:t>
      </w:r>
      <w:r>
        <w:rPr>
          <w:color w:val="231F20"/>
          <w:w w:val="90"/>
          <w:sz w:val="18"/>
        </w:rPr>
        <w:t>las</w:t>
      </w:r>
      <w:r>
        <w:rPr>
          <w:color w:val="231F20"/>
          <w:spacing w:val="-26"/>
          <w:w w:val="90"/>
          <w:sz w:val="18"/>
        </w:rPr>
        <w:t> </w:t>
      </w:r>
      <w:r>
        <w:rPr>
          <w:color w:val="231F20"/>
          <w:w w:val="90"/>
          <w:sz w:val="18"/>
        </w:rPr>
        <w:t>debidas </w:t>
      </w:r>
      <w:r>
        <w:rPr>
          <w:color w:val="231F20"/>
          <w:w w:val="85"/>
          <w:sz w:val="18"/>
        </w:rPr>
        <w:t>habilidades</w:t>
      </w:r>
      <w:r>
        <w:rPr>
          <w:color w:val="231F20"/>
          <w:spacing w:val="-4"/>
          <w:w w:val="85"/>
          <w:sz w:val="18"/>
        </w:rPr>
        <w:t> </w:t>
      </w:r>
      <w:r>
        <w:rPr>
          <w:color w:val="231F20"/>
          <w:w w:val="85"/>
          <w:sz w:val="18"/>
        </w:rPr>
        <w:t>y</w:t>
      </w:r>
      <w:r>
        <w:rPr>
          <w:color w:val="231F20"/>
          <w:spacing w:val="-4"/>
          <w:w w:val="85"/>
          <w:sz w:val="18"/>
        </w:rPr>
        <w:t> </w:t>
      </w:r>
      <w:r>
        <w:rPr>
          <w:color w:val="231F20"/>
          <w:w w:val="85"/>
          <w:sz w:val="18"/>
        </w:rPr>
        <w:t>contar</w:t>
      </w:r>
      <w:r>
        <w:rPr>
          <w:color w:val="231F20"/>
          <w:spacing w:val="-5"/>
          <w:w w:val="85"/>
          <w:sz w:val="18"/>
        </w:rPr>
        <w:t> </w:t>
      </w:r>
      <w:r>
        <w:rPr>
          <w:color w:val="231F20"/>
          <w:w w:val="85"/>
          <w:sz w:val="18"/>
        </w:rPr>
        <w:t>con</w:t>
      </w:r>
      <w:r>
        <w:rPr>
          <w:color w:val="231F20"/>
          <w:spacing w:val="-5"/>
          <w:w w:val="85"/>
          <w:sz w:val="18"/>
        </w:rPr>
        <w:t> </w:t>
      </w:r>
      <w:r>
        <w:rPr>
          <w:color w:val="231F20"/>
          <w:w w:val="85"/>
          <w:sz w:val="18"/>
        </w:rPr>
        <w:t>el</w:t>
      </w:r>
      <w:r>
        <w:rPr>
          <w:color w:val="231F20"/>
          <w:spacing w:val="-4"/>
          <w:w w:val="85"/>
          <w:sz w:val="18"/>
        </w:rPr>
        <w:t> </w:t>
      </w:r>
      <w:r>
        <w:rPr>
          <w:color w:val="231F20"/>
          <w:w w:val="85"/>
          <w:sz w:val="18"/>
        </w:rPr>
        <w:t>apoyo</w:t>
      </w:r>
      <w:r>
        <w:rPr>
          <w:color w:val="231F20"/>
          <w:spacing w:val="-4"/>
          <w:w w:val="85"/>
          <w:sz w:val="18"/>
        </w:rPr>
        <w:t> </w:t>
      </w:r>
      <w:r>
        <w:rPr>
          <w:color w:val="231F20"/>
          <w:w w:val="85"/>
          <w:sz w:val="18"/>
        </w:rPr>
        <w:t>de</w:t>
      </w:r>
      <w:r>
        <w:rPr>
          <w:color w:val="231F20"/>
          <w:spacing w:val="-4"/>
          <w:w w:val="85"/>
          <w:sz w:val="18"/>
        </w:rPr>
        <w:t> </w:t>
      </w:r>
      <w:r>
        <w:rPr>
          <w:color w:val="231F20"/>
          <w:w w:val="85"/>
          <w:sz w:val="18"/>
        </w:rPr>
        <w:t>una</w:t>
      </w:r>
      <w:r>
        <w:rPr>
          <w:color w:val="231F20"/>
          <w:spacing w:val="-4"/>
          <w:w w:val="85"/>
          <w:sz w:val="18"/>
        </w:rPr>
        <w:t> </w:t>
      </w:r>
      <w:r>
        <w:rPr>
          <w:color w:val="231F20"/>
          <w:w w:val="85"/>
          <w:sz w:val="18"/>
        </w:rPr>
        <w:t>organización </w:t>
      </w:r>
      <w:r>
        <w:rPr>
          <w:color w:val="231F20"/>
          <w:w w:val="90"/>
          <w:sz w:val="18"/>
        </w:rPr>
        <w:t>de estructura</w:t>
      </w:r>
      <w:r>
        <w:rPr>
          <w:color w:val="231F20"/>
          <w:spacing w:val="7"/>
          <w:w w:val="90"/>
          <w:sz w:val="18"/>
        </w:rPr>
        <w:t> </w:t>
      </w:r>
      <w:r>
        <w:rPr>
          <w:color w:val="231F20"/>
          <w:w w:val="90"/>
          <w:sz w:val="18"/>
        </w:rPr>
        <w:t>eficaz.</w:t>
      </w:r>
    </w:p>
    <w:p>
      <w:pPr>
        <w:pStyle w:val="ListParagraph"/>
        <w:numPr>
          <w:ilvl w:val="0"/>
          <w:numId w:val="2"/>
        </w:numPr>
        <w:tabs>
          <w:tab w:pos="483" w:val="left" w:leader="none"/>
        </w:tabs>
        <w:spacing w:line="235" w:lineRule="auto" w:before="0" w:after="0"/>
        <w:ind w:left="482" w:right="187" w:hanging="360"/>
        <w:jc w:val="left"/>
        <w:rPr>
          <w:sz w:val="18"/>
        </w:rPr>
      </w:pPr>
      <w:r>
        <w:rPr>
          <w:color w:val="231F20"/>
          <w:w w:val="95"/>
          <w:sz w:val="18"/>
        </w:rPr>
        <w:t>Los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padres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tienen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responsabilidad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principal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del </w:t>
      </w:r>
      <w:r>
        <w:rPr>
          <w:color w:val="231F20"/>
          <w:w w:val="90"/>
          <w:sz w:val="18"/>
        </w:rPr>
        <w:t>bienestar y la protección de sus hijos. Sin embargo, la</w:t>
      </w:r>
      <w:r>
        <w:rPr>
          <w:color w:val="231F20"/>
          <w:spacing w:val="-27"/>
          <w:w w:val="90"/>
          <w:sz w:val="18"/>
        </w:rPr>
        <w:t> </w:t>
      </w:r>
      <w:r>
        <w:rPr>
          <w:color w:val="231F20"/>
          <w:w w:val="90"/>
          <w:sz w:val="18"/>
        </w:rPr>
        <w:t>entera</w:t>
      </w:r>
      <w:r>
        <w:rPr>
          <w:color w:val="231F20"/>
          <w:spacing w:val="-27"/>
          <w:w w:val="90"/>
          <w:sz w:val="18"/>
        </w:rPr>
        <w:t> </w:t>
      </w:r>
      <w:r>
        <w:rPr>
          <w:color w:val="231F20"/>
          <w:w w:val="90"/>
          <w:sz w:val="18"/>
        </w:rPr>
        <w:t>comunidad</w:t>
      </w:r>
      <w:r>
        <w:rPr>
          <w:color w:val="231F20"/>
          <w:spacing w:val="-26"/>
          <w:w w:val="90"/>
          <w:sz w:val="18"/>
        </w:rPr>
        <w:t> </w:t>
      </w:r>
      <w:r>
        <w:rPr>
          <w:color w:val="231F20"/>
          <w:w w:val="90"/>
          <w:sz w:val="18"/>
        </w:rPr>
        <w:t>puede</w:t>
      </w:r>
      <w:r>
        <w:rPr>
          <w:color w:val="231F20"/>
          <w:spacing w:val="-27"/>
          <w:w w:val="90"/>
          <w:sz w:val="18"/>
        </w:rPr>
        <w:t> </w:t>
      </w:r>
      <w:r>
        <w:rPr>
          <w:color w:val="231F20"/>
          <w:w w:val="90"/>
          <w:sz w:val="18"/>
        </w:rPr>
        <w:t>contribuir</w:t>
      </w:r>
      <w:r>
        <w:rPr>
          <w:color w:val="231F20"/>
          <w:spacing w:val="-26"/>
          <w:w w:val="90"/>
          <w:sz w:val="18"/>
        </w:rPr>
        <w:t> </w:t>
      </w:r>
      <w:r>
        <w:rPr>
          <w:color w:val="231F20"/>
          <w:w w:val="90"/>
          <w:sz w:val="18"/>
        </w:rPr>
        <w:t>a</w:t>
      </w:r>
      <w:r>
        <w:rPr>
          <w:color w:val="231F20"/>
          <w:spacing w:val="-27"/>
          <w:w w:val="90"/>
          <w:sz w:val="18"/>
        </w:rPr>
        <w:t> </w:t>
      </w:r>
      <w:r>
        <w:rPr>
          <w:color w:val="231F20"/>
          <w:w w:val="90"/>
          <w:sz w:val="18"/>
        </w:rPr>
        <w:t>que</w:t>
      </w:r>
      <w:r>
        <w:rPr>
          <w:color w:val="231F20"/>
          <w:spacing w:val="-26"/>
          <w:w w:val="90"/>
          <w:sz w:val="18"/>
        </w:rPr>
        <w:t> </w:t>
      </w:r>
      <w:r>
        <w:rPr>
          <w:color w:val="231F20"/>
          <w:w w:val="90"/>
          <w:sz w:val="18"/>
        </w:rPr>
        <w:t>los</w:t>
      </w:r>
      <w:r>
        <w:rPr>
          <w:color w:val="231F20"/>
          <w:spacing w:val="-26"/>
          <w:w w:val="90"/>
          <w:sz w:val="18"/>
        </w:rPr>
        <w:t> </w:t>
      </w:r>
      <w:r>
        <w:rPr>
          <w:color w:val="231F20"/>
          <w:w w:val="90"/>
          <w:sz w:val="18"/>
        </w:rPr>
        <w:t>niños puedan</w:t>
      </w:r>
      <w:r>
        <w:rPr>
          <w:color w:val="231F20"/>
          <w:spacing w:val="-28"/>
          <w:w w:val="90"/>
          <w:sz w:val="18"/>
        </w:rPr>
        <w:t> </w:t>
      </w:r>
      <w:r>
        <w:rPr>
          <w:color w:val="231F20"/>
          <w:w w:val="90"/>
          <w:sz w:val="18"/>
        </w:rPr>
        <w:t>alcanzar</w:t>
      </w:r>
      <w:r>
        <w:rPr>
          <w:color w:val="231F20"/>
          <w:spacing w:val="-27"/>
          <w:w w:val="90"/>
          <w:sz w:val="18"/>
        </w:rPr>
        <w:t> </w:t>
      </w:r>
      <w:r>
        <w:rPr>
          <w:color w:val="231F20"/>
          <w:w w:val="90"/>
          <w:sz w:val="18"/>
        </w:rPr>
        <w:t>su</w:t>
      </w:r>
      <w:r>
        <w:rPr>
          <w:color w:val="231F20"/>
          <w:spacing w:val="-28"/>
          <w:w w:val="90"/>
          <w:sz w:val="18"/>
        </w:rPr>
        <w:t> </w:t>
      </w:r>
      <w:r>
        <w:rPr>
          <w:color w:val="231F20"/>
          <w:w w:val="90"/>
          <w:sz w:val="18"/>
        </w:rPr>
        <w:t>máximo</w:t>
      </w:r>
      <w:r>
        <w:rPr>
          <w:color w:val="231F20"/>
          <w:spacing w:val="-27"/>
          <w:w w:val="90"/>
          <w:sz w:val="18"/>
        </w:rPr>
        <w:t> </w:t>
      </w:r>
      <w:r>
        <w:rPr>
          <w:color w:val="231F20"/>
          <w:w w:val="90"/>
          <w:sz w:val="18"/>
        </w:rPr>
        <w:t>potencial</w:t>
      </w:r>
      <w:r>
        <w:rPr>
          <w:color w:val="231F20"/>
          <w:spacing w:val="-28"/>
          <w:w w:val="90"/>
          <w:sz w:val="18"/>
        </w:rPr>
        <w:t> </w:t>
      </w:r>
      <w:r>
        <w:rPr>
          <w:color w:val="231F20"/>
          <w:w w:val="90"/>
          <w:sz w:val="18"/>
        </w:rPr>
        <w:t>al</w:t>
      </w:r>
      <w:r>
        <w:rPr>
          <w:color w:val="231F20"/>
          <w:spacing w:val="-27"/>
          <w:w w:val="90"/>
          <w:sz w:val="18"/>
        </w:rPr>
        <w:t> </w:t>
      </w:r>
      <w:r>
        <w:rPr>
          <w:color w:val="231F20"/>
          <w:w w:val="90"/>
          <w:sz w:val="18"/>
        </w:rPr>
        <w:t>ayudar</w:t>
      </w:r>
      <w:r>
        <w:rPr>
          <w:color w:val="231F20"/>
          <w:spacing w:val="-28"/>
          <w:w w:val="90"/>
          <w:sz w:val="18"/>
        </w:rPr>
        <w:t> </w:t>
      </w:r>
      <w:r>
        <w:rPr>
          <w:color w:val="231F20"/>
          <w:w w:val="90"/>
          <w:sz w:val="18"/>
        </w:rPr>
        <w:t>a</w:t>
      </w:r>
      <w:r>
        <w:rPr>
          <w:color w:val="231F20"/>
          <w:spacing w:val="-27"/>
          <w:w w:val="90"/>
          <w:sz w:val="18"/>
        </w:rPr>
        <w:t> </w:t>
      </w:r>
      <w:r>
        <w:rPr>
          <w:color w:val="231F20"/>
          <w:w w:val="90"/>
          <w:sz w:val="18"/>
        </w:rPr>
        <w:t>las </w:t>
      </w:r>
      <w:r>
        <w:rPr>
          <w:color w:val="231F20"/>
          <w:w w:val="95"/>
          <w:sz w:val="18"/>
        </w:rPr>
        <w:t>familias.</w:t>
      </w:r>
    </w:p>
    <w:p>
      <w:pPr>
        <w:pStyle w:val="Heading3"/>
        <w:spacing w:line="266" w:lineRule="auto" w:before="86"/>
        <w:ind w:left="122" w:right="11"/>
        <w:rPr>
          <w:rFonts w:ascii="Lucida Sans" w:hAnsi="Lucida Sans"/>
          <w:b/>
        </w:rPr>
      </w:pPr>
      <w:r>
        <w:rPr>
          <w:rFonts w:ascii="Lucida Sans" w:hAnsi="Lucida Sans"/>
          <w:b/>
          <w:color w:val="231F20"/>
        </w:rPr>
        <w:t>La ley estatal prohíbe que el DCF le diga quién hizo el informe.</w:t>
      </w:r>
    </w:p>
    <w:p>
      <w:pPr>
        <w:pStyle w:val="BodyText"/>
        <w:spacing w:before="7"/>
        <w:rPr>
          <w:rFonts w:ascii="Lucida Sans"/>
          <w:b/>
          <w:sz w:val="25"/>
        </w:rPr>
      </w:pPr>
    </w:p>
    <w:p>
      <w:pPr>
        <w:pStyle w:val="Heading4"/>
        <w:spacing w:line="564" w:lineRule="auto"/>
        <w:ind w:left="1542" w:right="1169" w:firstLine="543"/>
      </w:pPr>
      <w:r>
        <w:rPr>
          <w:color w:val="231F20"/>
          <w:w w:val="95"/>
        </w:rPr>
        <w:t>Oficina </w:t>
      </w:r>
      <w:r>
        <w:rPr>
          <w:color w:val="231F20"/>
          <w:w w:val="90"/>
        </w:rPr>
        <w:t>Especialista del DCF</w:t>
      </w:r>
    </w:p>
    <w:p>
      <w:pPr>
        <w:spacing w:line="245" w:lineRule="exact" w:before="0"/>
        <w:ind w:left="103" w:right="17" w:firstLine="0"/>
        <w:jc w:val="center"/>
        <w:rPr>
          <w:sz w:val="20"/>
        </w:rPr>
      </w:pPr>
      <w:r>
        <w:rPr>
          <w:color w:val="231F20"/>
          <w:sz w:val="20"/>
        </w:rPr>
        <w:t>Teléfono</w:t>
      </w:r>
    </w:p>
    <w:p>
      <w:pPr>
        <w:pStyle w:val="BodyText"/>
        <w:spacing w:line="235" w:lineRule="auto" w:before="61"/>
        <w:ind w:left="120" w:right="1169"/>
      </w:pPr>
      <w:r>
        <w:rPr>
          <w:color w:val="231F20"/>
          <w:w w:val="90"/>
        </w:rPr>
        <w:t>Kansas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Department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Children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3"/>
          <w:w w:val="90"/>
        </w:rPr>
        <w:t>Families </w:t>
      </w:r>
      <w:r>
        <w:rPr>
          <w:color w:val="231F20"/>
          <w:w w:val="95"/>
        </w:rPr>
        <w:t>Prevention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Protection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Services</w:t>
      </w:r>
    </w:p>
    <w:p>
      <w:pPr>
        <w:pStyle w:val="BodyText"/>
        <w:spacing w:line="214" w:lineRule="exact"/>
        <w:ind w:left="120"/>
      </w:pPr>
      <w:r>
        <w:rPr>
          <w:color w:val="231F20"/>
        </w:rPr>
        <w:t>555 S Kansas Ave.</w:t>
      </w:r>
    </w:p>
    <w:p>
      <w:pPr>
        <w:pStyle w:val="BodyText"/>
        <w:spacing w:line="235" w:lineRule="auto" w:before="1"/>
        <w:ind w:left="120" w:right="2797"/>
      </w:pPr>
      <w:r>
        <w:rPr>
          <w:color w:val="231F20"/>
        </w:rPr>
        <w:t>4th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Floor,</w:t>
      </w:r>
      <w:r>
        <w:rPr>
          <w:color w:val="231F20"/>
          <w:spacing w:val="-29"/>
        </w:rPr>
        <w:t> </w:t>
      </w:r>
      <w:r>
        <w:rPr>
          <w:color w:val="231F20"/>
        </w:rPr>
        <w:t>Rm.</w:t>
      </w:r>
      <w:r>
        <w:rPr>
          <w:color w:val="231F20"/>
          <w:spacing w:val="-28"/>
        </w:rPr>
        <w:t> </w:t>
      </w:r>
      <w:r>
        <w:rPr>
          <w:color w:val="231F20"/>
        </w:rPr>
        <w:t>530</w:t>
      </w:r>
      <w:r>
        <w:rPr>
          <w:color w:val="231F20"/>
          <w:spacing w:val="-28"/>
        </w:rPr>
        <w:t> </w:t>
      </w:r>
      <w:r>
        <w:rPr>
          <w:color w:val="231F20"/>
        </w:rPr>
        <w:t>East </w:t>
      </w:r>
      <w:r>
        <w:rPr>
          <w:color w:val="231F20"/>
          <w:spacing w:val="-4"/>
        </w:rPr>
        <w:t>Topeka, </w:t>
      </w:r>
      <w:r>
        <w:rPr>
          <w:color w:val="231F20"/>
        </w:rPr>
        <w:t>KS</w:t>
      </w:r>
      <w:r>
        <w:rPr>
          <w:color w:val="231F20"/>
          <w:spacing w:val="33"/>
        </w:rPr>
        <w:t> </w:t>
      </w:r>
      <w:r>
        <w:rPr>
          <w:color w:val="231F20"/>
        </w:rPr>
        <w:t>66603</w:t>
      </w:r>
    </w:p>
    <w:p>
      <w:pPr>
        <w:pStyle w:val="BodyText"/>
        <w:rPr>
          <w:sz w:val="52"/>
        </w:rPr>
      </w:pPr>
      <w:r>
        <w:rPr/>
        <w:br w:type="column"/>
      </w:r>
      <w:r>
        <w:rPr>
          <w:sz w:val="52"/>
        </w:rPr>
      </w: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spacing w:before="3"/>
        <w:rPr>
          <w:sz w:val="51"/>
        </w:rPr>
      </w:pPr>
    </w:p>
    <w:p>
      <w:pPr>
        <w:spacing w:line="244" w:lineRule="auto" w:before="0"/>
        <w:ind w:left="455" w:right="510" w:hanging="3"/>
        <w:jc w:val="center"/>
        <w:rPr>
          <w:rFonts w:ascii="Lucida Sans" w:hAnsi="Lucida Sans"/>
          <w:b/>
          <w:sz w:val="44"/>
        </w:rPr>
      </w:pPr>
      <w:r>
        <w:rPr>
          <w:rFonts w:ascii="Lucida Sans" w:hAnsi="Lucida Sans"/>
          <w:b/>
          <w:color w:val="FFFFFF"/>
          <w:sz w:val="44"/>
        </w:rPr>
        <w:t>Servicios de Protección al</w:t>
      </w:r>
      <w:r>
        <w:rPr>
          <w:rFonts w:ascii="Lucida Sans" w:hAnsi="Lucida Sans"/>
          <w:b/>
          <w:color w:val="FFFFFF"/>
          <w:spacing w:val="-53"/>
          <w:sz w:val="44"/>
        </w:rPr>
        <w:t> </w:t>
      </w:r>
      <w:r>
        <w:rPr>
          <w:rFonts w:ascii="Lucida Sans" w:hAnsi="Lucida Sans"/>
          <w:b/>
          <w:color w:val="FFFFFF"/>
          <w:sz w:val="44"/>
        </w:rPr>
        <w:t>Niño</w:t>
      </w:r>
    </w:p>
    <w:p>
      <w:pPr>
        <w:pStyle w:val="Heading1"/>
        <w:spacing w:line="235" w:lineRule="auto" w:before="56"/>
      </w:pPr>
      <w:r>
        <w:rPr>
          <w:color w:val="FFFFFF"/>
          <w:spacing w:val="-4"/>
          <w:w w:val="85"/>
        </w:rPr>
        <w:t>Lo</w:t>
      </w:r>
      <w:r>
        <w:rPr>
          <w:color w:val="FFFFFF"/>
          <w:spacing w:val="-28"/>
          <w:w w:val="85"/>
        </w:rPr>
        <w:t> </w:t>
      </w:r>
      <w:r>
        <w:rPr>
          <w:color w:val="FFFFFF"/>
          <w:w w:val="85"/>
        </w:rPr>
        <w:t>que</w:t>
      </w:r>
      <w:r>
        <w:rPr>
          <w:color w:val="FFFFFF"/>
          <w:spacing w:val="-26"/>
          <w:w w:val="85"/>
        </w:rPr>
        <w:t> </w:t>
      </w:r>
      <w:r>
        <w:rPr>
          <w:color w:val="FFFFFF"/>
          <w:w w:val="85"/>
        </w:rPr>
        <w:t>usted</w:t>
      </w:r>
      <w:r>
        <w:rPr>
          <w:color w:val="FFFFFF"/>
          <w:spacing w:val="-27"/>
          <w:w w:val="85"/>
        </w:rPr>
        <w:t> </w:t>
      </w:r>
      <w:r>
        <w:rPr>
          <w:color w:val="FFFFFF"/>
          <w:w w:val="85"/>
        </w:rPr>
        <w:t>debe</w:t>
      </w:r>
      <w:r>
        <w:rPr>
          <w:color w:val="FFFFFF"/>
          <w:spacing w:val="-26"/>
          <w:w w:val="85"/>
        </w:rPr>
        <w:t> </w:t>
      </w:r>
      <w:r>
        <w:rPr>
          <w:color w:val="FFFFFF"/>
          <w:w w:val="85"/>
        </w:rPr>
        <w:t>saber</w:t>
      </w:r>
      <w:r>
        <w:rPr>
          <w:color w:val="FFFFFF"/>
          <w:spacing w:val="-27"/>
          <w:w w:val="85"/>
        </w:rPr>
        <w:t> </w:t>
      </w:r>
      <w:r>
        <w:rPr>
          <w:color w:val="FFFFFF"/>
          <w:w w:val="85"/>
        </w:rPr>
        <w:t>acerca </w:t>
      </w:r>
      <w:r>
        <w:rPr>
          <w:color w:val="FFFFFF"/>
          <w:w w:val="95"/>
        </w:rPr>
        <w:t>de</w:t>
      </w:r>
      <w:r>
        <w:rPr>
          <w:color w:val="FFFFFF"/>
          <w:spacing w:val="-50"/>
          <w:w w:val="95"/>
        </w:rPr>
        <w:t> </w:t>
      </w:r>
      <w:r>
        <w:rPr>
          <w:color w:val="FFFFFF"/>
          <w:w w:val="95"/>
        </w:rPr>
        <w:t>las</w:t>
      </w:r>
      <w:r>
        <w:rPr>
          <w:color w:val="FFFFFF"/>
          <w:spacing w:val="-51"/>
          <w:w w:val="95"/>
        </w:rPr>
        <w:t> </w:t>
      </w:r>
      <w:r>
        <w:rPr>
          <w:color w:val="FFFFFF"/>
          <w:w w:val="95"/>
        </w:rPr>
        <w:t>investigaciones</w:t>
      </w:r>
      <w:r>
        <w:rPr>
          <w:color w:val="FFFFFF"/>
          <w:spacing w:val="-50"/>
          <w:w w:val="95"/>
        </w:rPr>
        <w:t> </w:t>
      </w:r>
      <w:r>
        <w:rPr>
          <w:color w:val="FFFFFF"/>
          <w:w w:val="95"/>
        </w:rPr>
        <w:t>de</w:t>
      </w:r>
    </w:p>
    <w:p>
      <w:pPr>
        <w:spacing w:line="235" w:lineRule="auto" w:before="0"/>
        <w:ind w:left="965" w:right="955" w:firstLine="0"/>
        <w:jc w:val="center"/>
        <w:rPr>
          <w:sz w:val="36"/>
        </w:rPr>
      </w:pPr>
      <w:r>
        <w:rPr>
          <w:color w:val="FFFFFF"/>
          <w:w w:val="85"/>
          <w:sz w:val="36"/>
        </w:rPr>
        <w:t>abuso o negligencia </w:t>
      </w:r>
      <w:r>
        <w:rPr>
          <w:color w:val="FFFFFF"/>
          <w:w w:val="95"/>
          <w:sz w:val="36"/>
        </w:rPr>
        <w:t>de niño</w:t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9"/>
        <w:rPr>
          <w:sz w:val="37"/>
        </w:rPr>
      </w:pPr>
    </w:p>
    <w:p>
      <w:pPr>
        <w:spacing w:line="64" w:lineRule="exact" w:before="1"/>
        <w:ind w:left="811" w:right="0" w:firstLine="0"/>
        <w:jc w:val="left"/>
        <w:rPr>
          <w:rFonts w:ascii="Times New Roman"/>
          <w:i/>
          <w:sz w:val="13"/>
        </w:rPr>
      </w:pPr>
      <w:r>
        <w:rPr>
          <w:rFonts w:ascii="Times New Roman"/>
          <w:i/>
          <w:color w:val="231F20"/>
          <w:w w:val="105"/>
          <w:sz w:val="13"/>
        </w:rPr>
        <w:t>Prevention and</w:t>
      </w:r>
    </w:p>
    <w:p>
      <w:pPr>
        <w:spacing w:after="0" w:line="64" w:lineRule="exact"/>
        <w:jc w:val="left"/>
        <w:rPr>
          <w:rFonts w:ascii="Times New Roman"/>
          <w:sz w:val="13"/>
        </w:rPr>
        <w:sectPr>
          <w:type w:val="continuous"/>
          <w:pgSz w:w="16200" w:h="12600" w:orient="landscape"/>
          <w:pgMar w:top="0" w:bottom="0" w:left="420" w:right="260"/>
          <w:cols w:num="3" w:equalWidth="0">
            <w:col w:w="4711" w:space="557"/>
            <w:col w:w="4710" w:space="518"/>
            <w:col w:w="5024"/>
          </w:cols>
        </w:sectPr>
      </w:pPr>
    </w:p>
    <w:p>
      <w:pPr>
        <w:pStyle w:val="BodyText"/>
        <w:spacing w:line="158" w:lineRule="exact"/>
        <w:ind w:left="119"/>
      </w:pPr>
      <w:r>
        <w:rPr/>
        <w:pict>
          <v:group style="position:absolute;margin-left:272.519989pt;margin-top:0pt;width:537.5pt;height:630pt;mso-position-horizontal-relative:page;mso-position-vertical-relative:page;z-index:-4816" coordorigin="5450,0" coordsize="10750,12600">
            <v:rect style="position:absolute;left:5450;top:0;width:5271;height:12600" filled="true" fillcolor="#e6eef8" stroked="false">
              <v:fill type="solid"/>
            </v:rect>
            <v:shape style="position:absolute;left:10720;top:0;width:5480;height:12600" type="#_x0000_t75" stroked="false">
              <v:imagedata r:id="rId5" o:title=""/>
            </v:shape>
            <v:shape style="position:absolute;left:10720;top:180;width:5300;height:5837" type="#_x0000_t75" stroked="false">
              <v:imagedata r:id="rId6" o:title=""/>
            </v:shape>
            <v:shape style="position:absolute;left:5810;top:9507;width:4551;height:1163" coordorigin="5810,9507" coordsize="4551,1163" path="m5810,9507l10361,9507m5810,10087l10361,10087m5810,10670l10361,10670e" filled="false" stroked="true" strokeweight="2pt" strokecolor="#231f20">
              <v:path arrowok="t"/>
              <v:stroke dashstyle="solid"/>
            </v:shape>
            <v:shape style="position:absolute;left:10720;top:0;width:5480;height:6012" type="#_x0000_t75" stroked="false">
              <v:imagedata r:id="rId7" o:title=""/>
            </v:shape>
            <w10:wrap type="none"/>
          </v:group>
        </w:pict>
      </w:r>
      <w:r>
        <w:rPr>
          <w:color w:val="231F20"/>
          <w:w w:val="90"/>
        </w:rPr>
        <w:t>escrito.</w:t>
      </w:r>
    </w:p>
    <w:p>
      <w:pPr>
        <w:pStyle w:val="BodyText"/>
        <w:spacing w:line="217" w:lineRule="exact"/>
        <w:ind w:left="120"/>
      </w:pPr>
      <w:r>
        <w:rPr/>
        <w:br w:type="column"/>
      </w:r>
      <w:r>
        <w:rPr>
          <w:color w:val="231F20"/>
          <w:w w:val="105"/>
        </w:rPr>
        <w:t>888-369-4777</w:t>
      </w:r>
    </w:p>
    <w:p>
      <w:pPr>
        <w:pStyle w:val="BodyText"/>
        <w:spacing w:before="14"/>
        <w:ind w:left="120"/>
      </w:pPr>
      <w:r>
        <w:rPr/>
        <w:br w:type="column"/>
      </w:r>
      <w:r>
        <w:rPr>
          <w:color w:val="231F20"/>
        </w:rPr>
        <w:t>PPS-2010 REV</w:t>
      </w:r>
      <w:r>
        <w:rPr>
          <w:color w:val="231F20"/>
          <w:spacing w:val="-36"/>
        </w:rPr>
        <w:t> </w:t>
      </w:r>
      <w:r>
        <w:rPr>
          <w:color w:val="231F20"/>
        </w:rPr>
        <w:t>7/17</w:t>
      </w:r>
    </w:p>
    <w:p>
      <w:pPr>
        <w:spacing w:before="11"/>
        <w:ind w:left="120" w:right="0" w:firstLine="0"/>
        <w:jc w:val="left"/>
        <w:rPr>
          <w:rFonts w:ascii="Times New Roman"/>
          <w:i/>
          <w:sz w:val="13"/>
        </w:rPr>
      </w:pPr>
      <w:r>
        <w:rPr/>
        <w:br w:type="column"/>
      </w:r>
      <w:r>
        <w:rPr>
          <w:rFonts w:ascii="Times New Roman"/>
          <w:i/>
          <w:color w:val="231F20"/>
          <w:w w:val="105"/>
          <w:sz w:val="13"/>
        </w:rPr>
        <w:t>Protection Services</w:t>
      </w:r>
    </w:p>
    <w:p>
      <w:pPr>
        <w:spacing w:after="0"/>
        <w:jc w:val="left"/>
        <w:rPr>
          <w:rFonts w:ascii="Times New Roman"/>
          <w:sz w:val="13"/>
        </w:rPr>
        <w:sectPr>
          <w:type w:val="continuous"/>
          <w:pgSz w:w="16200" w:h="12600" w:orient="landscape"/>
          <w:pgMar w:top="0" w:bottom="0" w:left="420" w:right="260"/>
          <w:cols w:num="4" w:equalWidth="0">
            <w:col w:w="696" w:space="4572"/>
            <w:col w:w="1322" w:space="1704"/>
            <w:col w:w="1687" w:space="1095"/>
            <w:col w:w="4444"/>
          </w:cols>
        </w:sectPr>
      </w:pPr>
    </w:p>
    <w:p>
      <w:pPr>
        <w:pStyle w:val="Heading2"/>
        <w:spacing w:line="189" w:lineRule="auto" w:before="157"/>
        <w:ind w:left="1866" w:hanging="1663"/>
        <w:rPr>
          <w:b/>
        </w:rPr>
      </w:pPr>
      <w:r>
        <w:rPr/>
        <w:pict>
          <v:group style="position:absolute;margin-left:0pt;margin-top:0pt;width:810pt;height:630pt;mso-position-horizontal-relative:page;mso-position-vertical-relative:page;z-index:-4792" coordorigin="0,0" coordsize="16200,12600">
            <v:rect style="position:absolute;left:0;top:0;width:5451;height:12600" filled="true" fillcolor="#0d55a0" stroked="false">
              <v:fill type="solid"/>
            </v:rect>
            <v:rect style="position:absolute;left:5450;top:0;width:10750;height:12600" filled="true" fillcolor="#e6eef8" stroked="false">
              <v:fill type="solid"/>
            </v:rect>
            <w10:wrap type="none"/>
          </v:group>
        </w:pict>
      </w:r>
      <w:r>
        <w:rPr>
          <w:b/>
          <w:color w:val="FFFFFF"/>
        </w:rPr>
        <w:t>¿Por qué me está investigando el DCF?</w:t>
      </w:r>
    </w:p>
    <w:p>
      <w:pPr>
        <w:spacing w:line="228" w:lineRule="auto" w:before="2"/>
        <w:ind w:left="120" w:right="432" w:firstLine="0"/>
        <w:jc w:val="left"/>
        <w:rPr>
          <w:rFonts w:ascii="Maiandra GD" w:hAnsi="Maiandra GD"/>
          <w:sz w:val="21"/>
        </w:rPr>
      </w:pPr>
      <w:r>
        <w:rPr>
          <w:rFonts w:ascii="Maiandra GD" w:hAnsi="Maiandra GD"/>
          <w:color w:val="FFFFFF"/>
          <w:w w:val="105"/>
          <w:sz w:val="21"/>
        </w:rPr>
        <w:t>Las leyes del estado exigen que el Departamento para Niños y Familias de Kansas </w:t>
      </w:r>
      <w:r>
        <w:rPr>
          <w:rFonts w:ascii="Maiandra GD" w:hAnsi="Maiandra GD"/>
          <w:color w:val="FFFFFF"/>
          <w:spacing w:val="-9"/>
          <w:w w:val="105"/>
          <w:sz w:val="21"/>
        </w:rPr>
        <w:t>(DCF, </w:t>
      </w:r>
      <w:r>
        <w:rPr>
          <w:rFonts w:ascii="Maiandra GD" w:hAnsi="Maiandra GD"/>
          <w:color w:val="FFFFFF"/>
          <w:w w:val="105"/>
          <w:sz w:val="21"/>
        </w:rPr>
        <w:t>por sus siglas en inglés) y o los oficiales de policía investiguen informes de supuesto abuso o negligencia de niños  y decidan si es necesaria una acción para proteger a su</w:t>
      </w:r>
      <w:r>
        <w:rPr>
          <w:rFonts w:ascii="Maiandra GD" w:hAnsi="Maiandra GD"/>
          <w:color w:val="FFFFFF"/>
          <w:spacing w:val="-6"/>
          <w:w w:val="105"/>
          <w:sz w:val="21"/>
        </w:rPr>
        <w:t> </w:t>
      </w:r>
      <w:r>
        <w:rPr>
          <w:rFonts w:ascii="Maiandra GD" w:hAnsi="Maiandra GD"/>
          <w:color w:val="FFFFFF"/>
          <w:w w:val="105"/>
          <w:sz w:val="21"/>
        </w:rPr>
        <w:t>niño.</w:t>
      </w:r>
    </w:p>
    <w:p>
      <w:pPr>
        <w:pStyle w:val="BodyText"/>
        <w:spacing w:before="2"/>
        <w:rPr>
          <w:rFonts w:ascii="Maiandra GD"/>
          <w:sz w:val="32"/>
        </w:rPr>
      </w:pPr>
    </w:p>
    <w:p>
      <w:pPr>
        <w:spacing w:line="320" w:lineRule="exact" w:before="0"/>
        <w:ind w:left="1249" w:right="0" w:firstLine="0"/>
        <w:jc w:val="left"/>
        <w:rPr>
          <w:rFonts w:ascii="Lucida Sans" w:hAnsi="Lucida Sans"/>
          <w:b/>
          <w:sz w:val="28"/>
        </w:rPr>
      </w:pPr>
      <w:r>
        <w:rPr>
          <w:rFonts w:ascii="Lucida Sans" w:hAnsi="Lucida Sans"/>
          <w:b/>
          <w:color w:val="FFFFFF"/>
          <w:w w:val="105"/>
          <w:sz w:val="28"/>
        </w:rPr>
        <w:t>¿Qué sucederá?</w:t>
      </w:r>
    </w:p>
    <w:p>
      <w:pPr>
        <w:spacing w:line="228" w:lineRule="auto" w:before="1"/>
        <w:ind w:left="120" w:right="324" w:firstLine="0"/>
        <w:jc w:val="left"/>
        <w:rPr>
          <w:rFonts w:ascii="Maiandra GD" w:hAnsi="Maiandra GD"/>
          <w:sz w:val="21"/>
        </w:rPr>
      </w:pPr>
      <w:r>
        <w:rPr>
          <w:rFonts w:ascii="Maiandra GD" w:hAnsi="Maiandra GD"/>
          <w:color w:val="FFFFFF"/>
          <w:w w:val="105"/>
          <w:sz w:val="21"/>
        </w:rPr>
        <w:t>Los miembros del personal del DCF se identificarán, hablarán con usted acerca de lo que fue informado, y le explicarán lo que sucederá a continuación.</w:t>
      </w:r>
    </w:p>
    <w:p>
      <w:pPr>
        <w:pStyle w:val="BodyText"/>
        <w:spacing w:before="3"/>
        <w:rPr>
          <w:rFonts w:ascii="Maiandra GD"/>
        </w:rPr>
      </w:pPr>
    </w:p>
    <w:p>
      <w:pPr>
        <w:spacing w:line="228" w:lineRule="auto" w:before="0"/>
        <w:ind w:left="120" w:right="432" w:firstLine="0"/>
        <w:jc w:val="left"/>
        <w:rPr>
          <w:rFonts w:ascii="Maiandra GD" w:hAnsi="Maiandra GD"/>
          <w:sz w:val="21"/>
        </w:rPr>
      </w:pPr>
      <w:r>
        <w:rPr>
          <w:rFonts w:ascii="Maiandra GD" w:hAnsi="Maiandra GD"/>
          <w:color w:val="FFFFFF"/>
          <w:w w:val="105"/>
          <w:sz w:val="21"/>
        </w:rPr>
        <w:t>Los miembros del personal del DCF y/o un oficial de policía recopilarán información para tomar una decisión acerca de si la(s) acusación(ones) de abuso o negligencia</w:t>
      </w:r>
    </w:p>
    <w:p>
      <w:pPr>
        <w:spacing w:line="245" w:lineRule="exact" w:before="0"/>
        <w:ind w:left="120" w:right="0" w:firstLine="0"/>
        <w:jc w:val="left"/>
        <w:rPr>
          <w:rFonts w:ascii="Maiandra GD"/>
          <w:sz w:val="21"/>
        </w:rPr>
      </w:pPr>
      <w:r>
        <w:rPr>
          <w:rFonts w:ascii="Maiandra GD"/>
          <w:color w:val="FFFFFF"/>
          <w:w w:val="105"/>
          <w:sz w:val="21"/>
        </w:rPr>
        <w:t>ocurrieron o si existe un riesgo de que ocurran.</w:t>
      </w:r>
    </w:p>
    <w:p>
      <w:pPr>
        <w:spacing w:line="228" w:lineRule="auto" w:before="215"/>
        <w:ind w:left="120" w:right="223" w:firstLine="0"/>
        <w:jc w:val="left"/>
        <w:rPr>
          <w:rFonts w:ascii="Maiandra GD" w:hAnsi="Maiandra GD"/>
          <w:sz w:val="21"/>
        </w:rPr>
      </w:pPr>
      <w:r>
        <w:rPr>
          <w:rFonts w:ascii="Maiandra GD" w:hAnsi="Maiandra GD"/>
          <w:color w:val="FFFFFF"/>
          <w:spacing w:val="-3"/>
          <w:w w:val="110"/>
          <w:sz w:val="21"/>
        </w:rPr>
        <w:t>Para </w:t>
      </w:r>
      <w:r>
        <w:rPr>
          <w:rFonts w:ascii="Maiandra GD" w:hAnsi="Maiandra GD"/>
          <w:color w:val="FFFFFF"/>
          <w:w w:val="110"/>
          <w:sz w:val="21"/>
        </w:rPr>
        <w:t>averiguar si es necesaria una acción para</w:t>
      </w:r>
      <w:r>
        <w:rPr>
          <w:rFonts w:ascii="Maiandra GD" w:hAnsi="Maiandra GD"/>
          <w:color w:val="FFFFFF"/>
          <w:spacing w:val="-22"/>
          <w:w w:val="110"/>
          <w:sz w:val="21"/>
        </w:rPr>
        <w:t> </w:t>
      </w:r>
      <w:r>
        <w:rPr>
          <w:rFonts w:ascii="Maiandra GD" w:hAnsi="Maiandra GD"/>
          <w:color w:val="FFFFFF"/>
          <w:w w:val="110"/>
          <w:sz w:val="21"/>
        </w:rPr>
        <w:t>proteger</w:t>
      </w:r>
      <w:r>
        <w:rPr>
          <w:rFonts w:ascii="Maiandra GD" w:hAnsi="Maiandra GD"/>
          <w:color w:val="FFFFFF"/>
          <w:spacing w:val="-22"/>
          <w:w w:val="110"/>
          <w:sz w:val="21"/>
        </w:rPr>
        <w:t> </w:t>
      </w:r>
      <w:r>
        <w:rPr>
          <w:rFonts w:ascii="Maiandra GD" w:hAnsi="Maiandra GD"/>
          <w:color w:val="FFFFFF"/>
          <w:w w:val="110"/>
          <w:sz w:val="21"/>
        </w:rPr>
        <w:t>a</w:t>
      </w:r>
      <w:r>
        <w:rPr>
          <w:rFonts w:ascii="Maiandra GD" w:hAnsi="Maiandra GD"/>
          <w:color w:val="FFFFFF"/>
          <w:spacing w:val="-21"/>
          <w:w w:val="110"/>
          <w:sz w:val="21"/>
        </w:rPr>
        <w:t> </w:t>
      </w:r>
      <w:r>
        <w:rPr>
          <w:rFonts w:ascii="Maiandra GD" w:hAnsi="Maiandra GD"/>
          <w:color w:val="FFFFFF"/>
          <w:w w:val="110"/>
          <w:sz w:val="21"/>
        </w:rPr>
        <w:t>su</w:t>
      </w:r>
      <w:r>
        <w:rPr>
          <w:rFonts w:ascii="Maiandra GD" w:hAnsi="Maiandra GD"/>
          <w:color w:val="FFFFFF"/>
          <w:spacing w:val="-22"/>
          <w:w w:val="110"/>
          <w:sz w:val="21"/>
        </w:rPr>
        <w:t> </w:t>
      </w:r>
      <w:r>
        <w:rPr>
          <w:rFonts w:ascii="Maiandra GD" w:hAnsi="Maiandra GD"/>
          <w:color w:val="FFFFFF"/>
          <w:w w:val="110"/>
          <w:sz w:val="21"/>
        </w:rPr>
        <w:t>niño,</w:t>
      </w:r>
      <w:r>
        <w:rPr>
          <w:rFonts w:ascii="Maiandra GD" w:hAnsi="Maiandra GD"/>
          <w:color w:val="FFFFFF"/>
          <w:spacing w:val="-21"/>
          <w:w w:val="110"/>
          <w:sz w:val="21"/>
        </w:rPr>
        <w:t> </w:t>
      </w:r>
      <w:r>
        <w:rPr>
          <w:rFonts w:ascii="Maiandra GD" w:hAnsi="Maiandra GD"/>
          <w:color w:val="FFFFFF"/>
          <w:w w:val="110"/>
          <w:sz w:val="21"/>
        </w:rPr>
        <w:t>el</w:t>
      </w:r>
      <w:r>
        <w:rPr>
          <w:rFonts w:ascii="Maiandra GD" w:hAnsi="Maiandra GD"/>
          <w:color w:val="FFFFFF"/>
          <w:spacing w:val="-22"/>
          <w:w w:val="110"/>
          <w:sz w:val="21"/>
        </w:rPr>
        <w:t> </w:t>
      </w:r>
      <w:r>
        <w:rPr>
          <w:rFonts w:ascii="Maiandra GD" w:hAnsi="Maiandra GD"/>
          <w:color w:val="FFFFFF"/>
          <w:w w:val="110"/>
          <w:sz w:val="21"/>
        </w:rPr>
        <w:t>DCF</w:t>
      </w:r>
      <w:r>
        <w:rPr>
          <w:rFonts w:ascii="Maiandra GD" w:hAnsi="Maiandra GD"/>
          <w:color w:val="FFFFFF"/>
          <w:spacing w:val="-21"/>
          <w:w w:val="110"/>
          <w:sz w:val="21"/>
        </w:rPr>
        <w:t> </w:t>
      </w:r>
      <w:r>
        <w:rPr>
          <w:rFonts w:ascii="Maiandra GD" w:hAnsi="Maiandra GD"/>
          <w:color w:val="FFFFFF"/>
          <w:w w:val="110"/>
          <w:sz w:val="21"/>
        </w:rPr>
        <w:t>le</w:t>
      </w:r>
      <w:r>
        <w:rPr>
          <w:rFonts w:ascii="Maiandra GD" w:hAnsi="Maiandra GD"/>
          <w:color w:val="FFFFFF"/>
          <w:spacing w:val="-22"/>
          <w:w w:val="110"/>
          <w:sz w:val="21"/>
        </w:rPr>
        <w:t> </w:t>
      </w:r>
      <w:r>
        <w:rPr>
          <w:rFonts w:ascii="Maiandra GD" w:hAnsi="Maiandra GD"/>
          <w:color w:val="FFFFFF"/>
          <w:w w:val="110"/>
          <w:sz w:val="21"/>
        </w:rPr>
        <w:t>pedirá</w:t>
      </w:r>
      <w:r>
        <w:rPr>
          <w:rFonts w:ascii="Maiandra GD" w:hAnsi="Maiandra GD"/>
          <w:color w:val="FFFFFF"/>
          <w:spacing w:val="-22"/>
          <w:w w:val="110"/>
          <w:sz w:val="21"/>
        </w:rPr>
        <w:t> </w:t>
      </w:r>
      <w:r>
        <w:rPr>
          <w:rFonts w:ascii="Maiandra GD" w:hAnsi="Maiandra GD"/>
          <w:color w:val="FFFFFF"/>
          <w:w w:val="110"/>
          <w:sz w:val="21"/>
        </w:rPr>
        <w:t>ver y</w:t>
      </w:r>
      <w:r>
        <w:rPr>
          <w:rFonts w:ascii="Maiandra GD" w:hAnsi="Maiandra GD"/>
          <w:color w:val="FFFFFF"/>
          <w:spacing w:val="-23"/>
          <w:w w:val="110"/>
          <w:sz w:val="21"/>
        </w:rPr>
        <w:t> </w:t>
      </w:r>
      <w:r>
        <w:rPr>
          <w:rFonts w:ascii="Maiandra GD" w:hAnsi="Maiandra GD"/>
          <w:color w:val="FFFFFF"/>
          <w:w w:val="110"/>
          <w:sz w:val="21"/>
        </w:rPr>
        <w:t>hablar</w:t>
      </w:r>
      <w:r>
        <w:rPr>
          <w:rFonts w:ascii="Maiandra GD" w:hAnsi="Maiandra GD"/>
          <w:color w:val="FFFFFF"/>
          <w:spacing w:val="-23"/>
          <w:w w:val="110"/>
          <w:sz w:val="21"/>
        </w:rPr>
        <w:t> </w:t>
      </w:r>
      <w:r>
        <w:rPr>
          <w:rFonts w:ascii="Maiandra GD" w:hAnsi="Maiandra GD"/>
          <w:color w:val="FFFFFF"/>
          <w:w w:val="110"/>
          <w:sz w:val="21"/>
        </w:rPr>
        <w:t>con</w:t>
      </w:r>
      <w:r>
        <w:rPr>
          <w:rFonts w:ascii="Maiandra GD" w:hAnsi="Maiandra GD"/>
          <w:color w:val="FFFFFF"/>
          <w:spacing w:val="-23"/>
          <w:w w:val="110"/>
          <w:sz w:val="21"/>
        </w:rPr>
        <w:t> </w:t>
      </w:r>
      <w:r>
        <w:rPr>
          <w:rFonts w:ascii="Maiandra GD" w:hAnsi="Maiandra GD"/>
          <w:color w:val="FFFFFF"/>
          <w:w w:val="110"/>
          <w:sz w:val="21"/>
        </w:rPr>
        <w:t>su</w:t>
      </w:r>
      <w:r>
        <w:rPr>
          <w:rFonts w:ascii="Maiandra GD" w:hAnsi="Maiandra GD"/>
          <w:color w:val="FFFFFF"/>
          <w:spacing w:val="-23"/>
          <w:w w:val="110"/>
          <w:sz w:val="21"/>
        </w:rPr>
        <w:t> </w:t>
      </w:r>
      <w:r>
        <w:rPr>
          <w:rFonts w:ascii="Maiandra GD" w:hAnsi="Maiandra GD"/>
          <w:color w:val="FFFFFF"/>
          <w:w w:val="110"/>
          <w:sz w:val="21"/>
        </w:rPr>
        <w:t>niño,</w:t>
      </w:r>
      <w:r>
        <w:rPr>
          <w:rFonts w:ascii="Maiandra GD" w:hAnsi="Maiandra GD"/>
          <w:color w:val="FFFFFF"/>
          <w:spacing w:val="-22"/>
          <w:w w:val="110"/>
          <w:sz w:val="21"/>
        </w:rPr>
        <w:t> </w:t>
      </w:r>
      <w:r>
        <w:rPr>
          <w:rFonts w:ascii="Maiandra GD" w:hAnsi="Maiandra GD"/>
          <w:color w:val="FFFFFF"/>
          <w:w w:val="110"/>
          <w:sz w:val="21"/>
        </w:rPr>
        <w:t>con</w:t>
      </w:r>
      <w:r>
        <w:rPr>
          <w:rFonts w:ascii="Maiandra GD" w:hAnsi="Maiandra GD"/>
          <w:color w:val="FFFFFF"/>
          <w:spacing w:val="-23"/>
          <w:w w:val="110"/>
          <w:sz w:val="21"/>
        </w:rPr>
        <w:t> </w:t>
      </w:r>
      <w:r>
        <w:rPr>
          <w:rFonts w:ascii="Maiandra GD" w:hAnsi="Maiandra GD"/>
          <w:color w:val="FFFFFF"/>
          <w:w w:val="110"/>
          <w:sz w:val="21"/>
        </w:rPr>
        <w:t>los</w:t>
      </w:r>
      <w:r>
        <w:rPr>
          <w:rFonts w:ascii="Maiandra GD" w:hAnsi="Maiandra GD"/>
          <w:color w:val="FFFFFF"/>
          <w:spacing w:val="-23"/>
          <w:w w:val="110"/>
          <w:sz w:val="21"/>
        </w:rPr>
        <w:t> </w:t>
      </w:r>
      <w:r>
        <w:rPr>
          <w:rFonts w:ascii="Maiandra GD" w:hAnsi="Maiandra GD"/>
          <w:color w:val="FFFFFF"/>
          <w:w w:val="110"/>
          <w:sz w:val="21"/>
        </w:rPr>
        <w:t>miembros</w:t>
      </w:r>
      <w:r>
        <w:rPr>
          <w:rFonts w:ascii="Maiandra GD" w:hAnsi="Maiandra GD"/>
          <w:color w:val="FFFFFF"/>
          <w:spacing w:val="-23"/>
          <w:w w:val="110"/>
          <w:sz w:val="21"/>
        </w:rPr>
        <w:t> </w:t>
      </w:r>
      <w:r>
        <w:rPr>
          <w:rFonts w:ascii="Maiandra GD" w:hAnsi="Maiandra GD"/>
          <w:color w:val="FFFFFF"/>
          <w:w w:val="110"/>
          <w:sz w:val="21"/>
        </w:rPr>
        <w:t>de</w:t>
      </w:r>
      <w:r>
        <w:rPr>
          <w:rFonts w:ascii="Maiandra GD" w:hAnsi="Maiandra GD"/>
          <w:color w:val="FFFFFF"/>
          <w:spacing w:val="-22"/>
          <w:w w:val="110"/>
          <w:sz w:val="21"/>
        </w:rPr>
        <w:t> </w:t>
      </w:r>
      <w:r>
        <w:rPr>
          <w:rFonts w:ascii="Maiandra GD" w:hAnsi="Maiandra GD"/>
          <w:color w:val="FFFFFF"/>
          <w:w w:val="110"/>
          <w:sz w:val="21"/>
        </w:rPr>
        <w:t>su</w:t>
      </w:r>
    </w:p>
    <w:p>
      <w:pPr>
        <w:spacing w:line="228" w:lineRule="auto" w:before="2"/>
        <w:ind w:left="120" w:right="0" w:firstLine="0"/>
        <w:jc w:val="left"/>
        <w:rPr>
          <w:rFonts w:ascii="Maiandra GD" w:hAnsi="Maiandra GD"/>
          <w:sz w:val="21"/>
        </w:rPr>
      </w:pPr>
      <w:r>
        <w:rPr>
          <w:rFonts w:ascii="Maiandra GD" w:hAnsi="Maiandra GD"/>
          <w:color w:val="FFFFFF"/>
          <w:w w:val="105"/>
          <w:sz w:val="21"/>
        </w:rPr>
        <w:t>familia y con otras personas que podrían saber qué está ocurriendo.</w:t>
      </w:r>
    </w:p>
    <w:p>
      <w:pPr>
        <w:pStyle w:val="BodyText"/>
        <w:spacing w:before="2"/>
        <w:rPr>
          <w:rFonts w:ascii="Maiandra GD"/>
        </w:rPr>
      </w:pPr>
    </w:p>
    <w:p>
      <w:pPr>
        <w:spacing w:line="228" w:lineRule="auto" w:before="0"/>
        <w:ind w:left="120" w:right="151" w:firstLine="0"/>
        <w:jc w:val="left"/>
        <w:rPr>
          <w:rFonts w:ascii="Maiandra GD" w:hAnsi="Maiandra GD"/>
          <w:sz w:val="21"/>
        </w:rPr>
      </w:pPr>
      <w:r>
        <w:rPr>
          <w:rFonts w:ascii="Maiandra GD" w:hAnsi="Maiandra GD"/>
          <w:color w:val="FFFFFF"/>
          <w:w w:val="105"/>
          <w:sz w:val="21"/>
        </w:rPr>
        <w:t>El DCF hablará con usted acerca de aquellas cosas que usted ya esté haciendo para ayudar a su familia y de otras formas en que su familia está siendo</w:t>
      </w:r>
      <w:r>
        <w:rPr>
          <w:rFonts w:ascii="Maiandra GD" w:hAnsi="Maiandra GD"/>
          <w:color w:val="FFFFFF"/>
          <w:spacing w:val="-2"/>
          <w:w w:val="105"/>
          <w:sz w:val="21"/>
        </w:rPr>
        <w:t> </w:t>
      </w:r>
      <w:r>
        <w:rPr>
          <w:rFonts w:ascii="Maiandra GD" w:hAnsi="Maiandra GD"/>
          <w:color w:val="FFFFFF"/>
          <w:w w:val="105"/>
          <w:sz w:val="21"/>
        </w:rPr>
        <w:t>ayudada.</w:t>
      </w:r>
    </w:p>
    <w:p>
      <w:pPr>
        <w:pStyle w:val="BodyText"/>
        <w:spacing w:before="4"/>
        <w:rPr>
          <w:rFonts w:ascii="Maiandra GD"/>
        </w:rPr>
      </w:pPr>
    </w:p>
    <w:p>
      <w:pPr>
        <w:spacing w:line="228" w:lineRule="auto" w:before="0"/>
        <w:ind w:left="120" w:right="140" w:firstLine="0"/>
        <w:jc w:val="left"/>
        <w:rPr>
          <w:rFonts w:ascii="Maiandra GD" w:hAnsi="Maiandra GD"/>
          <w:sz w:val="21"/>
        </w:rPr>
      </w:pPr>
      <w:r>
        <w:rPr>
          <w:rFonts w:ascii="Maiandra GD" w:hAnsi="Maiandra GD"/>
          <w:color w:val="FFFFFF"/>
          <w:w w:val="105"/>
          <w:sz w:val="21"/>
        </w:rPr>
        <w:t>El DCF puede trabajar con usted, con otros miembros de la familia, y con cualquier otro recurso de apoyo que usted identifique para desarrollar un plan de cuidados para proteger a su niño.</w:t>
      </w:r>
    </w:p>
    <w:p>
      <w:pPr>
        <w:pStyle w:val="BodyText"/>
        <w:rPr>
          <w:rFonts w:ascii="Maiandra GD"/>
          <w:sz w:val="32"/>
        </w:rPr>
      </w:pPr>
    </w:p>
    <w:p>
      <w:pPr>
        <w:spacing w:line="320" w:lineRule="exact" w:before="0"/>
        <w:ind w:left="444" w:right="359" w:firstLine="0"/>
        <w:jc w:val="center"/>
        <w:rPr>
          <w:rFonts w:ascii="Lucida Sans" w:hAnsi="Lucida Sans"/>
          <w:b/>
          <w:sz w:val="28"/>
        </w:rPr>
      </w:pPr>
      <w:r>
        <w:rPr>
          <w:rFonts w:ascii="Lucida Sans" w:hAnsi="Lucida Sans"/>
          <w:b/>
          <w:color w:val="FFFFFF"/>
          <w:sz w:val="28"/>
        </w:rPr>
        <w:t>¿Cuáles son mis derechos?</w:t>
      </w:r>
    </w:p>
    <w:p>
      <w:pPr>
        <w:pStyle w:val="ListParagraph"/>
        <w:numPr>
          <w:ilvl w:val="0"/>
          <w:numId w:val="3"/>
        </w:numPr>
        <w:tabs>
          <w:tab w:pos="479" w:val="left" w:leader="none"/>
          <w:tab w:pos="480" w:val="left" w:leader="none"/>
        </w:tabs>
        <w:spacing w:line="236" w:lineRule="exact" w:before="0" w:after="0"/>
        <w:ind w:left="479" w:right="0" w:hanging="359"/>
        <w:jc w:val="left"/>
        <w:rPr>
          <w:rFonts w:ascii="Maiandra GD" w:hAnsi="Maiandra GD"/>
          <w:sz w:val="21"/>
        </w:rPr>
      </w:pPr>
      <w:r>
        <w:rPr>
          <w:rFonts w:ascii="Maiandra GD" w:hAnsi="Maiandra GD"/>
          <w:color w:val="FFFFFF"/>
          <w:w w:val="110"/>
          <w:sz w:val="21"/>
        </w:rPr>
        <w:t>A negarme a hablar con el</w:t>
      </w:r>
      <w:r>
        <w:rPr>
          <w:rFonts w:ascii="Maiandra GD" w:hAnsi="Maiandra GD"/>
          <w:color w:val="FFFFFF"/>
          <w:spacing w:val="-50"/>
          <w:w w:val="110"/>
          <w:sz w:val="21"/>
        </w:rPr>
        <w:t> </w:t>
      </w:r>
      <w:r>
        <w:rPr>
          <w:rFonts w:ascii="Maiandra GD" w:hAnsi="Maiandra GD"/>
          <w:color w:val="FFFFFF"/>
          <w:w w:val="110"/>
          <w:sz w:val="21"/>
        </w:rPr>
        <w:t>DCF</w:t>
      </w:r>
    </w:p>
    <w:p>
      <w:pPr>
        <w:pStyle w:val="ListParagraph"/>
        <w:numPr>
          <w:ilvl w:val="0"/>
          <w:numId w:val="3"/>
        </w:numPr>
        <w:tabs>
          <w:tab w:pos="479" w:val="left" w:leader="none"/>
          <w:tab w:pos="480" w:val="left" w:leader="none"/>
        </w:tabs>
        <w:spacing w:line="240" w:lineRule="exact" w:before="0" w:after="0"/>
        <w:ind w:left="479" w:right="0" w:hanging="359"/>
        <w:jc w:val="left"/>
        <w:rPr>
          <w:rFonts w:ascii="Maiandra GD" w:hAnsi="Maiandra GD"/>
          <w:sz w:val="21"/>
        </w:rPr>
      </w:pPr>
      <w:r>
        <w:rPr>
          <w:rFonts w:ascii="Maiandra GD" w:hAnsi="Maiandra GD"/>
          <w:color w:val="FFFFFF"/>
          <w:w w:val="110"/>
          <w:sz w:val="21"/>
        </w:rPr>
        <w:t>A saber qué se</w:t>
      </w:r>
      <w:r>
        <w:rPr>
          <w:rFonts w:ascii="Maiandra GD" w:hAnsi="Maiandra GD"/>
          <w:color w:val="FFFFFF"/>
          <w:spacing w:val="-30"/>
          <w:w w:val="110"/>
          <w:sz w:val="21"/>
        </w:rPr>
        <w:t> </w:t>
      </w:r>
      <w:r>
        <w:rPr>
          <w:rFonts w:ascii="Maiandra GD" w:hAnsi="Maiandra GD"/>
          <w:color w:val="FFFFFF"/>
          <w:w w:val="110"/>
          <w:sz w:val="21"/>
        </w:rPr>
        <w:t>informó</w:t>
      </w:r>
    </w:p>
    <w:p>
      <w:pPr>
        <w:pStyle w:val="ListParagraph"/>
        <w:numPr>
          <w:ilvl w:val="0"/>
          <w:numId w:val="3"/>
        </w:numPr>
        <w:tabs>
          <w:tab w:pos="479" w:val="left" w:leader="none"/>
          <w:tab w:pos="480" w:val="left" w:leader="none"/>
        </w:tabs>
        <w:spacing w:line="240" w:lineRule="exact" w:before="0" w:after="0"/>
        <w:ind w:left="479" w:right="0" w:hanging="359"/>
        <w:jc w:val="left"/>
        <w:rPr>
          <w:rFonts w:ascii="Maiandra GD" w:hAnsi="Maiandra GD"/>
          <w:sz w:val="21"/>
        </w:rPr>
      </w:pPr>
      <w:r>
        <w:rPr>
          <w:rFonts w:ascii="Maiandra GD" w:hAnsi="Maiandra GD"/>
          <w:color w:val="FFFFFF"/>
          <w:w w:val="105"/>
          <w:sz w:val="21"/>
        </w:rPr>
        <w:t>A solicitar servicios del</w:t>
      </w:r>
      <w:r>
        <w:rPr>
          <w:rFonts w:ascii="Maiandra GD" w:hAnsi="Maiandra GD"/>
          <w:color w:val="FFFFFF"/>
          <w:spacing w:val="-10"/>
          <w:w w:val="105"/>
          <w:sz w:val="21"/>
        </w:rPr>
        <w:t> </w:t>
      </w:r>
      <w:r>
        <w:rPr>
          <w:rFonts w:ascii="Maiandra GD" w:hAnsi="Maiandra GD"/>
          <w:color w:val="FFFFFF"/>
          <w:w w:val="105"/>
          <w:sz w:val="21"/>
        </w:rPr>
        <w:t>DCF</w:t>
      </w:r>
    </w:p>
    <w:p>
      <w:pPr>
        <w:pStyle w:val="ListParagraph"/>
        <w:numPr>
          <w:ilvl w:val="0"/>
          <w:numId w:val="3"/>
        </w:numPr>
        <w:tabs>
          <w:tab w:pos="479" w:val="left" w:leader="none"/>
          <w:tab w:pos="480" w:val="left" w:leader="none"/>
        </w:tabs>
        <w:spacing w:line="228" w:lineRule="auto" w:before="4" w:after="0"/>
        <w:ind w:left="479" w:right="449" w:hanging="359"/>
        <w:jc w:val="left"/>
        <w:rPr>
          <w:rFonts w:ascii="Maiandra GD" w:hAnsi="Maiandra GD"/>
          <w:sz w:val="21"/>
        </w:rPr>
      </w:pPr>
      <w:r>
        <w:rPr>
          <w:rFonts w:ascii="Maiandra GD" w:hAnsi="Maiandra GD"/>
          <w:color w:val="FFFFFF"/>
          <w:w w:val="105"/>
          <w:sz w:val="21"/>
        </w:rPr>
        <w:t>A conocer la decisión de conclusión</w:t>
      </w:r>
      <w:r>
        <w:rPr>
          <w:rFonts w:ascii="Maiandra GD" w:hAnsi="Maiandra GD"/>
          <w:color w:val="FFFFFF"/>
          <w:spacing w:val="-29"/>
          <w:w w:val="105"/>
          <w:sz w:val="21"/>
        </w:rPr>
        <w:t> </w:t>
      </w:r>
      <w:r>
        <w:rPr>
          <w:rFonts w:ascii="Maiandra GD" w:hAnsi="Maiandra GD"/>
          <w:color w:val="FFFFFF"/>
          <w:w w:val="105"/>
          <w:sz w:val="21"/>
        </w:rPr>
        <w:t>del DCF</w:t>
      </w:r>
    </w:p>
    <w:p>
      <w:pPr>
        <w:pStyle w:val="ListParagraph"/>
        <w:numPr>
          <w:ilvl w:val="0"/>
          <w:numId w:val="3"/>
        </w:numPr>
        <w:tabs>
          <w:tab w:pos="479" w:val="left" w:leader="none"/>
          <w:tab w:pos="480" w:val="left" w:leader="none"/>
        </w:tabs>
        <w:spacing w:line="228" w:lineRule="auto" w:before="2" w:after="0"/>
        <w:ind w:left="479" w:right="106" w:hanging="359"/>
        <w:jc w:val="left"/>
        <w:rPr>
          <w:rFonts w:ascii="Maiandra GD" w:hAnsi="Maiandra GD"/>
          <w:sz w:val="21"/>
        </w:rPr>
      </w:pPr>
      <w:r>
        <w:rPr>
          <w:rFonts w:ascii="Maiandra GD" w:hAnsi="Maiandra GD"/>
          <w:color w:val="FFFFFF"/>
          <w:w w:val="105"/>
          <w:sz w:val="21"/>
        </w:rPr>
        <w:t>A apelar una conclusión de confirmación o afirmación</w:t>
      </w:r>
    </w:p>
    <w:p>
      <w:pPr>
        <w:spacing w:line="189" w:lineRule="auto" w:before="127"/>
        <w:ind w:left="444" w:right="357" w:firstLine="0"/>
        <w:jc w:val="center"/>
        <w:rPr>
          <w:rFonts w:ascii="Lucida Sans" w:hAnsi="Lucida Sans"/>
          <w:b/>
          <w:sz w:val="28"/>
        </w:rPr>
      </w:pPr>
      <w:r>
        <w:rPr/>
        <w:br w:type="column"/>
      </w:r>
      <w:r>
        <w:rPr>
          <w:rFonts w:ascii="Lucida Sans" w:hAnsi="Lucida Sans"/>
          <w:b/>
          <w:color w:val="231F20"/>
          <w:w w:val="105"/>
          <w:sz w:val="28"/>
        </w:rPr>
        <w:t>¿Qué</w:t>
      </w:r>
      <w:r>
        <w:rPr>
          <w:rFonts w:ascii="Lucida Sans" w:hAnsi="Lucida Sans"/>
          <w:b/>
          <w:color w:val="231F20"/>
          <w:spacing w:val="-35"/>
          <w:w w:val="105"/>
          <w:sz w:val="28"/>
        </w:rPr>
        <w:t> </w:t>
      </w:r>
      <w:r>
        <w:rPr>
          <w:rFonts w:ascii="Lucida Sans" w:hAnsi="Lucida Sans"/>
          <w:b/>
          <w:color w:val="231F20"/>
          <w:w w:val="105"/>
          <w:sz w:val="28"/>
        </w:rPr>
        <w:t>puedo</w:t>
      </w:r>
      <w:r>
        <w:rPr>
          <w:rFonts w:ascii="Lucida Sans" w:hAnsi="Lucida Sans"/>
          <w:b/>
          <w:color w:val="231F20"/>
          <w:spacing w:val="-34"/>
          <w:w w:val="105"/>
          <w:sz w:val="28"/>
        </w:rPr>
        <w:t> </w:t>
      </w:r>
      <w:r>
        <w:rPr>
          <w:rFonts w:ascii="Lucida Sans" w:hAnsi="Lucida Sans"/>
          <w:b/>
          <w:color w:val="231F20"/>
          <w:w w:val="105"/>
          <w:sz w:val="28"/>
        </w:rPr>
        <w:t>hacer</w:t>
      </w:r>
      <w:r>
        <w:rPr>
          <w:rFonts w:ascii="Lucida Sans" w:hAnsi="Lucida Sans"/>
          <w:b/>
          <w:color w:val="231F20"/>
          <w:spacing w:val="-35"/>
          <w:w w:val="105"/>
          <w:sz w:val="28"/>
        </w:rPr>
        <w:t> </w:t>
      </w:r>
      <w:r>
        <w:rPr>
          <w:rFonts w:ascii="Lucida Sans" w:hAnsi="Lucida Sans"/>
          <w:b/>
          <w:color w:val="231F20"/>
          <w:w w:val="105"/>
          <w:sz w:val="28"/>
        </w:rPr>
        <w:t>para ayudar?</w:t>
      </w:r>
    </w:p>
    <w:p>
      <w:pPr>
        <w:spacing w:line="242" w:lineRule="auto" w:before="117"/>
        <w:ind w:left="120" w:right="52" w:firstLine="0"/>
        <w:jc w:val="left"/>
        <w:rPr>
          <w:sz w:val="22"/>
        </w:rPr>
      </w:pPr>
      <w:r>
        <w:rPr>
          <w:color w:val="231F20"/>
          <w:w w:val="90"/>
          <w:sz w:val="22"/>
        </w:rPr>
        <w:t>Por favor manténgase calmado. Las personas </w:t>
      </w:r>
      <w:r>
        <w:rPr>
          <w:color w:val="231F20"/>
          <w:w w:val="85"/>
          <w:sz w:val="22"/>
        </w:rPr>
        <w:t>toman mejores decisiones cuando sus emociones </w:t>
      </w:r>
      <w:r>
        <w:rPr>
          <w:color w:val="231F20"/>
          <w:w w:val="95"/>
          <w:sz w:val="22"/>
        </w:rPr>
        <w:t>están bajo control.</w:t>
      </w:r>
    </w:p>
    <w:p>
      <w:pPr>
        <w:spacing w:line="235" w:lineRule="auto" w:before="215"/>
        <w:ind w:left="120" w:right="240" w:firstLine="0"/>
        <w:jc w:val="left"/>
        <w:rPr>
          <w:sz w:val="22"/>
        </w:rPr>
      </w:pPr>
      <w:r>
        <w:rPr>
          <w:color w:val="231F20"/>
          <w:w w:val="90"/>
          <w:sz w:val="22"/>
        </w:rPr>
        <w:t>El</w:t>
      </w:r>
      <w:r>
        <w:rPr>
          <w:color w:val="231F20"/>
          <w:spacing w:val="-15"/>
          <w:w w:val="90"/>
          <w:sz w:val="22"/>
        </w:rPr>
        <w:t> </w:t>
      </w:r>
      <w:r>
        <w:rPr>
          <w:color w:val="231F20"/>
          <w:w w:val="90"/>
          <w:sz w:val="22"/>
        </w:rPr>
        <w:t>personal</w:t>
      </w:r>
      <w:r>
        <w:rPr>
          <w:color w:val="231F20"/>
          <w:spacing w:val="-14"/>
          <w:w w:val="90"/>
          <w:sz w:val="22"/>
        </w:rPr>
        <w:t> </w:t>
      </w:r>
      <w:r>
        <w:rPr>
          <w:color w:val="231F20"/>
          <w:w w:val="90"/>
          <w:sz w:val="22"/>
        </w:rPr>
        <w:t>del</w:t>
      </w:r>
      <w:r>
        <w:rPr>
          <w:color w:val="231F20"/>
          <w:spacing w:val="-15"/>
          <w:w w:val="90"/>
          <w:sz w:val="22"/>
        </w:rPr>
        <w:t> </w:t>
      </w:r>
      <w:r>
        <w:rPr>
          <w:color w:val="231F20"/>
          <w:w w:val="90"/>
          <w:sz w:val="22"/>
        </w:rPr>
        <w:t>DCF</w:t>
      </w:r>
      <w:r>
        <w:rPr>
          <w:color w:val="231F20"/>
          <w:spacing w:val="-14"/>
          <w:w w:val="90"/>
          <w:sz w:val="22"/>
        </w:rPr>
        <w:t> </w:t>
      </w:r>
      <w:r>
        <w:rPr>
          <w:color w:val="231F20"/>
          <w:w w:val="90"/>
          <w:sz w:val="22"/>
        </w:rPr>
        <w:t>desea</w:t>
      </w:r>
      <w:r>
        <w:rPr>
          <w:color w:val="231F20"/>
          <w:spacing w:val="-15"/>
          <w:w w:val="90"/>
          <w:sz w:val="22"/>
        </w:rPr>
        <w:t> </w:t>
      </w:r>
      <w:r>
        <w:rPr>
          <w:color w:val="231F20"/>
          <w:w w:val="90"/>
          <w:sz w:val="22"/>
        </w:rPr>
        <w:t>ayudar</w:t>
      </w:r>
      <w:r>
        <w:rPr>
          <w:color w:val="231F20"/>
          <w:spacing w:val="-14"/>
          <w:w w:val="90"/>
          <w:sz w:val="22"/>
        </w:rPr>
        <w:t> </w:t>
      </w:r>
      <w:r>
        <w:rPr>
          <w:color w:val="231F20"/>
          <w:w w:val="90"/>
          <w:sz w:val="22"/>
        </w:rPr>
        <w:t>a</w:t>
      </w:r>
      <w:r>
        <w:rPr>
          <w:color w:val="231F20"/>
          <w:spacing w:val="-15"/>
          <w:w w:val="90"/>
          <w:sz w:val="22"/>
        </w:rPr>
        <w:t> </w:t>
      </w:r>
      <w:r>
        <w:rPr>
          <w:color w:val="231F20"/>
          <w:w w:val="90"/>
          <w:sz w:val="22"/>
        </w:rPr>
        <w:t>su</w:t>
      </w:r>
      <w:r>
        <w:rPr>
          <w:color w:val="231F20"/>
          <w:spacing w:val="-14"/>
          <w:w w:val="90"/>
          <w:sz w:val="22"/>
        </w:rPr>
        <w:t> </w:t>
      </w:r>
      <w:r>
        <w:rPr>
          <w:color w:val="231F20"/>
          <w:w w:val="90"/>
          <w:sz w:val="22"/>
        </w:rPr>
        <w:t>familia. Trabajaremos con usted para encontrar las </w:t>
      </w:r>
      <w:r>
        <w:rPr>
          <w:color w:val="231F20"/>
          <w:w w:val="95"/>
          <w:sz w:val="22"/>
        </w:rPr>
        <w:t>mejores</w:t>
      </w:r>
      <w:r>
        <w:rPr>
          <w:color w:val="231F20"/>
          <w:spacing w:val="-35"/>
          <w:w w:val="95"/>
          <w:sz w:val="22"/>
        </w:rPr>
        <w:t> </w:t>
      </w:r>
      <w:r>
        <w:rPr>
          <w:color w:val="231F20"/>
          <w:w w:val="95"/>
          <w:sz w:val="22"/>
        </w:rPr>
        <w:t>maneras</w:t>
      </w:r>
      <w:r>
        <w:rPr>
          <w:color w:val="231F20"/>
          <w:spacing w:val="-35"/>
          <w:w w:val="95"/>
          <w:sz w:val="22"/>
        </w:rPr>
        <w:t> </w:t>
      </w:r>
      <w:r>
        <w:rPr>
          <w:color w:val="231F20"/>
          <w:w w:val="95"/>
          <w:sz w:val="22"/>
        </w:rPr>
        <w:t>de</w:t>
      </w:r>
      <w:r>
        <w:rPr>
          <w:color w:val="231F20"/>
          <w:spacing w:val="-35"/>
          <w:w w:val="95"/>
          <w:sz w:val="22"/>
        </w:rPr>
        <w:t> </w:t>
      </w:r>
      <w:r>
        <w:rPr>
          <w:color w:val="231F20"/>
          <w:w w:val="95"/>
          <w:sz w:val="22"/>
        </w:rPr>
        <w:t>obtener</w:t>
      </w:r>
      <w:r>
        <w:rPr>
          <w:color w:val="231F20"/>
          <w:spacing w:val="-35"/>
          <w:w w:val="95"/>
          <w:sz w:val="22"/>
        </w:rPr>
        <w:t> </w:t>
      </w:r>
      <w:r>
        <w:rPr>
          <w:color w:val="231F20"/>
          <w:w w:val="95"/>
          <w:sz w:val="22"/>
        </w:rPr>
        <w:t>la</w:t>
      </w:r>
      <w:r>
        <w:rPr>
          <w:color w:val="231F20"/>
          <w:spacing w:val="-35"/>
          <w:w w:val="95"/>
          <w:sz w:val="22"/>
        </w:rPr>
        <w:t> </w:t>
      </w:r>
      <w:r>
        <w:rPr>
          <w:color w:val="231F20"/>
          <w:w w:val="95"/>
          <w:sz w:val="22"/>
        </w:rPr>
        <w:t>ayuda</w:t>
      </w:r>
      <w:r>
        <w:rPr>
          <w:color w:val="231F20"/>
          <w:spacing w:val="-35"/>
          <w:w w:val="95"/>
          <w:sz w:val="22"/>
        </w:rPr>
        <w:t> </w:t>
      </w:r>
      <w:r>
        <w:rPr>
          <w:color w:val="231F20"/>
          <w:w w:val="95"/>
          <w:sz w:val="22"/>
        </w:rPr>
        <w:t>que</w:t>
      </w:r>
    </w:p>
    <w:p>
      <w:pPr>
        <w:spacing w:line="237" w:lineRule="auto" w:before="0"/>
        <w:ind w:left="120" w:right="67" w:firstLine="0"/>
        <w:jc w:val="left"/>
        <w:rPr>
          <w:sz w:val="22"/>
        </w:rPr>
      </w:pPr>
      <w:r>
        <w:rPr>
          <w:color w:val="231F20"/>
          <w:w w:val="95"/>
          <w:sz w:val="22"/>
        </w:rPr>
        <w:t>su familia pudiera necesitar </w:t>
      </w:r>
      <w:r>
        <w:rPr>
          <w:color w:val="231F20"/>
          <w:spacing w:val="-5"/>
          <w:w w:val="95"/>
          <w:sz w:val="22"/>
        </w:rPr>
        <w:t>Por </w:t>
      </w:r>
      <w:r>
        <w:rPr>
          <w:color w:val="231F20"/>
          <w:w w:val="95"/>
          <w:sz w:val="22"/>
        </w:rPr>
        <w:t>favor vea los Valores del Bienestar Infantil de Kansas en la </w:t>
      </w:r>
      <w:r>
        <w:rPr>
          <w:color w:val="231F20"/>
          <w:w w:val="90"/>
          <w:sz w:val="22"/>
        </w:rPr>
        <w:t>parte</w:t>
      </w:r>
      <w:r>
        <w:rPr>
          <w:color w:val="231F20"/>
          <w:spacing w:val="-31"/>
          <w:w w:val="90"/>
          <w:sz w:val="22"/>
        </w:rPr>
        <w:t> </w:t>
      </w:r>
      <w:r>
        <w:rPr>
          <w:color w:val="231F20"/>
          <w:w w:val="90"/>
          <w:sz w:val="22"/>
        </w:rPr>
        <w:t>de</w:t>
      </w:r>
      <w:r>
        <w:rPr>
          <w:color w:val="231F20"/>
          <w:spacing w:val="-31"/>
          <w:w w:val="90"/>
          <w:sz w:val="22"/>
        </w:rPr>
        <w:t> </w:t>
      </w:r>
      <w:r>
        <w:rPr>
          <w:color w:val="231F20"/>
          <w:w w:val="90"/>
          <w:sz w:val="22"/>
        </w:rPr>
        <w:t>atrás,</w:t>
      </w:r>
      <w:r>
        <w:rPr>
          <w:color w:val="231F20"/>
          <w:spacing w:val="-31"/>
          <w:w w:val="90"/>
          <w:sz w:val="22"/>
        </w:rPr>
        <w:t> </w:t>
      </w:r>
      <w:r>
        <w:rPr>
          <w:color w:val="231F20"/>
          <w:w w:val="90"/>
          <w:sz w:val="22"/>
        </w:rPr>
        <w:t>en</w:t>
      </w:r>
      <w:r>
        <w:rPr>
          <w:color w:val="231F20"/>
          <w:spacing w:val="-30"/>
          <w:w w:val="90"/>
          <w:sz w:val="22"/>
        </w:rPr>
        <w:t> </w:t>
      </w:r>
      <w:r>
        <w:rPr>
          <w:color w:val="231F20"/>
          <w:w w:val="90"/>
          <w:sz w:val="22"/>
        </w:rPr>
        <w:t>donde</w:t>
      </w:r>
      <w:r>
        <w:rPr>
          <w:color w:val="231F20"/>
          <w:spacing w:val="-31"/>
          <w:w w:val="90"/>
          <w:sz w:val="22"/>
        </w:rPr>
        <w:t> </w:t>
      </w:r>
      <w:r>
        <w:rPr>
          <w:color w:val="231F20"/>
          <w:w w:val="90"/>
          <w:sz w:val="22"/>
        </w:rPr>
        <w:t>se</w:t>
      </w:r>
      <w:r>
        <w:rPr>
          <w:color w:val="231F20"/>
          <w:spacing w:val="-31"/>
          <w:w w:val="90"/>
          <w:sz w:val="22"/>
        </w:rPr>
        <w:t> </w:t>
      </w:r>
      <w:r>
        <w:rPr>
          <w:color w:val="231F20"/>
          <w:w w:val="90"/>
          <w:sz w:val="22"/>
        </w:rPr>
        <w:t>describen</w:t>
      </w:r>
      <w:r>
        <w:rPr>
          <w:color w:val="231F20"/>
          <w:spacing w:val="-31"/>
          <w:w w:val="90"/>
          <w:sz w:val="22"/>
        </w:rPr>
        <w:t> </w:t>
      </w:r>
      <w:r>
        <w:rPr>
          <w:color w:val="231F20"/>
          <w:w w:val="90"/>
          <w:sz w:val="22"/>
        </w:rPr>
        <w:t>los</w:t>
      </w:r>
      <w:r>
        <w:rPr>
          <w:color w:val="231F20"/>
          <w:spacing w:val="-30"/>
          <w:w w:val="90"/>
          <w:sz w:val="22"/>
        </w:rPr>
        <w:t> </w:t>
      </w:r>
      <w:r>
        <w:rPr>
          <w:color w:val="231F20"/>
          <w:w w:val="90"/>
          <w:sz w:val="22"/>
        </w:rPr>
        <w:t>valores de</w:t>
      </w:r>
      <w:r>
        <w:rPr>
          <w:color w:val="231F20"/>
          <w:spacing w:val="-28"/>
          <w:w w:val="90"/>
          <w:sz w:val="22"/>
        </w:rPr>
        <w:t> </w:t>
      </w:r>
      <w:r>
        <w:rPr>
          <w:color w:val="231F20"/>
          <w:w w:val="90"/>
          <w:sz w:val="22"/>
        </w:rPr>
        <w:t>la</w:t>
      </w:r>
      <w:r>
        <w:rPr>
          <w:color w:val="231F20"/>
          <w:spacing w:val="-27"/>
          <w:w w:val="90"/>
          <w:sz w:val="22"/>
        </w:rPr>
        <w:t> </w:t>
      </w:r>
      <w:r>
        <w:rPr>
          <w:color w:val="231F20"/>
          <w:w w:val="90"/>
          <w:sz w:val="22"/>
        </w:rPr>
        <w:t>agencia</w:t>
      </w:r>
      <w:r>
        <w:rPr>
          <w:color w:val="231F20"/>
          <w:spacing w:val="-28"/>
          <w:w w:val="90"/>
          <w:sz w:val="22"/>
        </w:rPr>
        <w:t> </w:t>
      </w:r>
      <w:r>
        <w:rPr>
          <w:color w:val="231F20"/>
          <w:w w:val="90"/>
          <w:sz w:val="22"/>
        </w:rPr>
        <w:t>que</w:t>
      </w:r>
      <w:r>
        <w:rPr>
          <w:color w:val="231F20"/>
          <w:spacing w:val="-27"/>
          <w:w w:val="90"/>
          <w:sz w:val="22"/>
        </w:rPr>
        <w:t> </w:t>
      </w:r>
      <w:r>
        <w:rPr>
          <w:color w:val="231F20"/>
          <w:w w:val="90"/>
          <w:sz w:val="22"/>
        </w:rPr>
        <w:t>dan</w:t>
      </w:r>
      <w:r>
        <w:rPr>
          <w:color w:val="231F20"/>
          <w:spacing w:val="-27"/>
          <w:w w:val="90"/>
          <w:sz w:val="22"/>
        </w:rPr>
        <w:t> </w:t>
      </w:r>
      <w:r>
        <w:rPr>
          <w:color w:val="231F20"/>
          <w:w w:val="90"/>
          <w:sz w:val="22"/>
        </w:rPr>
        <w:t>apoyo</w:t>
      </w:r>
      <w:r>
        <w:rPr>
          <w:color w:val="231F20"/>
          <w:spacing w:val="-28"/>
          <w:w w:val="90"/>
          <w:sz w:val="22"/>
        </w:rPr>
        <w:t> </w:t>
      </w:r>
      <w:r>
        <w:rPr>
          <w:color w:val="231F20"/>
          <w:w w:val="90"/>
          <w:sz w:val="22"/>
        </w:rPr>
        <w:t>a</w:t>
      </w:r>
      <w:r>
        <w:rPr>
          <w:color w:val="231F20"/>
          <w:spacing w:val="-27"/>
          <w:w w:val="90"/>
          <w:sz w:val="22"/>
        </w:rPr>
        <w:t> </w:t>
      </w:r>
      <w:r>
        <w:rPr>
          <w:color w:val="231F20"/>
          <w:w w:val="90"/>
          <w:sz w:val="22"/>
        </w:rPr>
        <w:t>nuestro</w:t>
      </w:r>
      <w:r>
        <w:rPr>
          <w:color w:val="231F20"/>
          <w:spacing w:val="-27"/>
          <w:w w:val="90"/>
          <w:sz w:val="22"/>
        </w:rPr>
        <w:t> </w:t>
      </w:r>
      <w:r>
        <w:rPr>
          <w:color w:val="231F20"/>
          <w:w w:val="90"/>
          <w:sz w:val="22"/>
        </w:rPr>
        <w:t>trabajo </w:t>
      </w:r>
      <w:r>
        <w:rPr>
          <w:color w:val="231F20"/>
          <w:w w:val="95"/>
          <w:sz w:val="22"/>
        </w:rPr>
        <w:t>en asociación con las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familias.</w:t>
      </w:r>
    </w:p>
    <w:p>
      <w:pPr>
        <w:spacing w:line="235" w:lineRule="auto" w:before="220"/>
        <w:ind w:left="120" w:right="369" w:firstLine="0"/>
        <w:jc w:val="left"/>
        <w:rPr>
          <w:sz w:val="22"/>
        </w:rPr>
      </w:pPr>
      <w:r>
        <w:rPr>
          <w:color w:val="231F20"/>
          <w:w w:val="85"/>
          <w:sz w:val="22"/>
        </w:rPr>
        <w:t>Usted puede ayudar cooperando y hablando </w:t>
      </w:r>
      <w:r>
        <w:rPr>
          <w:color w:val="231F20"/>
          <w:w w:val="95"/>
          <w:sz w:val="22"/>
        </w:rPr>
        <w:t>abiertamente</w:t>
      </w:r>
      <w:r>
        <w:rPr>
          <w:color w:val="231F20"/>
          <w:spacing w:val="-32"/>
          <w:w w:val="95"/>
          <w:sz w:val="22"/>
        </w:rPr>
        <w:t> </w:t>
      </w:r>
      <w:r>
        <w:rPr>
          <w:color w:val="231F20"/>
          <w:w w:val="95"/>
          <w:sz w:val="22"/>
        </w:rPr>
        <w:t>con</w:t>
      </w:r>
      <w:r>
        <w:rPr>
          <w:color w:val="231F20"/>
          <w:spacing w:val="-32"/>
          <w:w w:val="95"/>
          <w:sz w:val="22"/>
        </w:rPr>
        <w:t> </w:t>
      </w:r>
      <w:r>
        <w:rPr>
          <w:color w:val="231F20"/>
          <w:w w:val="95"/>
          <w:sz w:val="22"/>
        </w:rPr>
        <w:t>el</w:t>
      </w:r>
      <w:r>
        <w:rPr>
          <w:color w:val="231F20"/>
          <w:spacing w:val="-32"/>
          <w:w w:val="95"/>
          <w:sz w:val="22"/>
        </w:rPr>
        <w:t> </w:t>
      </w:r>
      <w:r>
        <w:rPr>
          <w:color w:val="231F20"/>
          <w:w w:val="95"/>
          <w:sz w:val="22"/>
        </w:rPr>
        <w:t>DCF</w:t>
      </w:r>
      <w:r>
        <w:rPr>
          <w:color w:val="231F20"/>
          <w:spacing w:val="-32"/>
          <w:w w:val="95"/>
          <w:sz w:val="22"/>
        </w:rPr>
        <w:t> </w:t>
      </w:r>
      <w:r>
        <w:rPr>
          <w:color w:val="231F20"/>
          <w:w w:val="95"/>
          <w:sz w:val="22"/>
        </w:rPr>
        <w:t>y</w:t>
      </w:r>
      <w:r>
        <w:rPr>
          <w:color w:val="231F20"/>
          <w:spacing w:val="-32"/>
          <w:w w:val="95"/>
          <w:sz w:val="22"/>
        </w:rPr>
        <w:t> </w:t>
      </w:r>
      <w:r>
        <w:rPr>
          <w:color w:val="231F20"/>
          <w:w w:val="95"/>
          <w:sz w:val="22"/>
        </w:rPr>
        <w:t>los</w:t>
      </w:r>
      <w:r>
        <w:rPr>
          <w:color w:val="231F20"/>
          <w:spacing w:val="-32"/>
          <w:w w:val="95"/>
          <w:sz w:val="22"/>
        </w:rPr>
        <w:t> </w:t>
      </w:r>
      <w:r>
        <w:rPr>
          <w:color w:val="231F20"/>
          <w:w w:val="95"/>
          <w:sz w:val="22"/>
        </w:rPr>
        <w:t>oficiales</w:t>
      </w:r>
      <w:r>
        <w:rPr>
          <w:color w:val="231F20"/>
          <w:spacing w:val="-31"/>
          <w:w w:val="95"/>
          <w:sz w:val="22"/>
        </w:rPr>
        <w:t> </w:t>
      </w:r>
      <w:r>
        <w:rPr>
          <w:color w:val="231F20"/>
          <w:w w:val="95"/>
          <w:sz w:val="22"/>
        </w:rPr>
        <w:t>de </w:t>
      </w:r>
      <w:r>
        <w:rPr>
          <w:color w:val="231F20"/>
          <w:w w:val="90"/>
          <w:sz w:val="22"/>
        </w:rPr>
        <w:t>policía.</w:t>
      </w:r>
      <w:r>
        <w:rPr>
          <w:color w:val="231F20"/>
          <w:spacing w:val="-20"/>
          <w:w w:val="90"/>
          <w:sz w:val="22"/>
        </w:rPr>
        <w:t> </w:t>
      </w:r>
      <w:r>
        <w:rPr>
          <w:color w:val="231F20"/>
          <w:spacing w:val="-4"/>
          <w:w w:val="90"/>
          <w:sz w:val="22"/>
        </w:rPr>
        <w:t>También</w:t>
      </w:r>
      <w:r>
        <w:rPr>
          <w:color w:val="231F20"/>
          <w:spacing w:val="-20"/>
          <w:w w:val="90"/>
          <w:sz w:val="22"/>
        </w:rPr>
        <w:t> </w:t>
      </w:r>
      <w:r>
        <w:rPr>
          <w:color w:val="231F20"/>
          <w:w w:val="90"/>
          <w:sz w:val="22"/>
        </w:rPr>
        <w:t>será</w:t>
      </w:r>
      <w:r>
        <w:rPr>
          <w:color w:val="231F20"/>
          <w:spacing w:val="-19"/>
          <w:w w:val="90"/>
          <w:sz w:val="22"/>
        </w:rPr>
        <w:t> </w:t>
      </w:r>
      <w:r>
        <w:rPr>
          <w:color w:val="231F20"/>
          <w:w w:val="90"/>
          <w:sz w:val="22"/>
        </w:rPr>
        <w:t>útil</w:t>
      </w:r>
      <w:r>
        <w:rPr>
          <w:color w:val="231F20"/>
          <w:spacing w:val="-20"/>
          <w:w w:val="90"/>
          <w:sz w:val="22"/>
        </w:rPr>
        <w:t> </w:t>
      </w:r>
      <w:r>
        <w:rPr>
          <w:color w:val="231F20"/>
          <w:w w:val="90"/>
          <w:sz w:val="22"/>
        </w:rPr>
        <w:t>que</w:t>
      </w:r>
      <w:r>
        <w:rPr>
          <w:color w:val="231F20"/>
          <w:spacing w:val="-19"/>
          <w:w w:val="90"/>
          <w:sz w:val="22"/>
        </w:rPr>
        <w:t> </w:t>
      </w:r>
      <w:r>
        <w:rPr>
          <w:color w:val="231F20"/>
          <w:w w:val="90"/>
          <w:sz w:val="22"/>
        </w:rPr>
        <w:t>proporcione</w:t>
      </w:r>
      <w:r>
        <w:rPr>
          <w:color w:val="231F20"/>
          <w:spacing w:val="-20"/>
          <w:w w:val="90"/>
          <w:sz w:val="22"/>
        </w:rPr>
        <w:t> </w:t>
      </w:r>
      <w:r>
        <w:rPr>
          <w:color w:val="231F20"/>
          <w:spacing w:val="-5"/>
          <w:w w:val="90"/>
          <w:sz w:val="22"/>
        </w:rPr>
        <w:t>los </w:t>
      </w:r>
      <w:r>
        <w:rPr>
          <w:color w:val="231F20"/>
          <w:w w:val="90"/>
          <w:sz w:val="22"/>
        </w:rPr>
        <w:t>nombres</w:t>
      </w:r>
      <w:r>
        <w:rPr>
          <w:color w:val="231F20"/>
          <w:spacing w:val="-21"/>
          <w:w w:val="90"/>
          <w:sz w:val="22"/>
        </w:rPr>
        <w:t> </w:t>
      </w:r>
      <w:r>
        <w:rPr>
          <w:color w:val="231F20"/>
          <w:w w:val="90"/>
          <w:sz w:val="22"/>
        </w:rPr>
        <w:t>de</w:t>
      </w:r>
      <w:r>
        <w:rPr>
          <w:color w:val="231F20"/>
          <w:spacing w:val="-21"/>
          <w:w w:val="90"/>
          <w:sz w:val="22"/>
        </w:rPr>
        <w:t> </w:t>
      </w:r>
      <w:r>
        <w:rPr>
          <w:color w:val="231F20"/>
          <w:w w:val="90"/>
          <w:sz w:val="22"/>
        </w:rPr>
        <w:t>sus</w:t>
      </w:r>
      <w:r>
        <w:rPr>
          <w:color w:val="231F20"/>
          <w:spacing w:val="-21"/>
          <w:w w:val="90"/>
          <w:sz w:val="22"/>
        </w:rPr>
        <w:t> </w:t>
      </w:r>
      <w:r>
        <w:rPr>
          <w:color w:val="231F20"/>
          <w:w w:val="90"/>
          <w:sz w:val="22"/>
        </w:rPr>
        <w:t>parientes,</w:t>
      </w:r>
      <w:r>
        <w:rPr>
          <w:color w:val="231F20"/>
          <w:spacing w:val="-20"/>
          <w:w w:val="90"/>
          <w:sz w:val="22"/>
        </w:rPr>
        <w:t> </w:t>
      </w:r>
      <w:r>
        <w:rPr>
          <w:color w:val="231F20"/>
          <w:w w:val="90"/>
          <w:sz w:val="22"/>
        </w:rPr>
        <w:t>amigos,</w:t>
      </w:r>
      <w:r>
        <w:rPr>
          <w:color w:val="231F20"/>
          <w:spacing w:val="-21"/>
          <w:w w:val="90"/>
          <w:sz w:val="22"/>
        </w:rPr>
        <w:t> </w:t>
      </w:r>
      <w:r>
        <w:rPr>
          <w:color w:val="231F20"/>
          <w:w w:val="90"/>
          <w:sz w:val="22"/>
        </w:rPr>
        <w:t>médicos, maestros,</w:t>
      </w:r>
      <w:r>
        <w:rPr>
          <w:color w:val="231F20"/>
          <w:spacing w:val="-30"/>
          <w:w w:val="90"/>
          <w:sz w:val="22"/>
        </w:rPr>
        <w:t> </w:t>
      </w:r>
      <w:r>
        <w:rPr>
          <w:color w:val="231F20"/>
          <w:w w:val="90"/>
          <w:sz w:val="22"/>
        </w:rPr>
        <w:t>y</w:t>
      </w:r>
      <w:r>
        <w:rPr>
          <w:color w:val="231F20"/>
          <w:spacing w:val="-30"/>
          <w:w w:val="90"/>
          <w:sz w:val="22"/>
        </w:rPr>
        <w:t> </w:t>
      </w:r>
      <w:r>
        <w:rPr>
          <w:color w:val="231F20"/>
          <w:w w:val="90"/>
          <w:sz w:val="22"/>
        </w:rPr>
        <w:t>otras</w:t>
      </w:r>
      <w:r>
        <w:rPr>
          <w:color w:val="231F20"/>
          <w:spacing w:val="-29"/>
          <w:w w:val="90"/>
          <w:sz w:val="22"/>
        </w:rPr>
        <w:t> </w:t>
      </w:r>
      <w:r>
        <w:rPr>
          <w:color w:val="231F20"/>
          <w:w w:val="90"/>
          <w:sz w:val="22"/>
        </w:rPr>
        <w:t>personas</w:t>
      </w:r>
      <w:r>
        <w:rPr>
          <w:color w:val="231F20"/>
          <w:spacing w:val="-30"/>
          <w:w w:val="90"/>
          <w:sz w:val="22"/>
        </w:rPr>
        <w:t> </w:t>
      </w:r>
      <w:r>
        <w:rPr>
          <w:color w:val="231F20"/>
          <w:w w:val="90"/>
          <w:sz w:val="22"/>
        </w:rPr>
        <w:t>que</w:t>
      </w:r>
      <w:r>
        <w:rPr>
          <w:color w:val="231F20"/>
          <w:spacing w:val="-30"/>
          <w:w w:val="90"/>
          <w:sz w:val="22"/>
        </w:rPr>
        <w:t> </w:t>
      </w:r>
      <w:r>
        <w:rPr>
          <w:color w:val="231F20"/>
          <w:w w:val="90"/>
          <w:sz w:val="22"/>
        </w:rPr>
        <w:t>lo</w:t>
      </w:r>
      <w:r>
        <w:rPr>
          <w:color w:val="231F20"/>
          <w:spacing w:val="-29"/>
          <w:w w:val="90"/>
          <w:sz w:val="22"/>
        </w:rPr>
        <w:t> </w:t>
      </w:r>
      <w:r>
        <w:rPr>
          <w:color w:val="231F20"/>
          <w:w w:val="90"/>
          <w:sz w:val="22"/>
        </w:rPr>
        <w:t>conozcan</w:t>
      </w:r>
      <w:r>
        <w:rPr>
          <w:color w:val="231F20"/>
          <w:spacing w:val="-30"/>
          <w:w w:val="90"/>
          <w:sz w:val="22"/>
        </w:rPr>
        <w:t> </w:t>
      </w:r>
      <w:r>
        <w:rPr>
          <w:color w:val="231F20"/>
          <w:w w:val="90"/>
          <w:sz w:val="22"/>
        </w:rPr>
        <w:t>a </w:t>
      </w:r>
      <w:r>
        <w:rPr>
          <w:color w:val="231F20"/>
          <w:w w:val="95"/>
          <w:sz w:val="22"/>
        </w:rPr>
        <w:t>usted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y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a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sus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niños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en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forma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personal.</w:t>
      </w:r>
    </w:p>
    <w:p>
      <w:pPr>
        <w:pStyle w:val="BodyText"/>
        <w:spacing w:before="6"/>
        <w:rPr>
          <w:sz w:val="22"/>
        </w:rPr>
      </w:pPr>
    </w:p>
    <w:p>
      <w:pPr>
        <w:spacing w:line="189" w:lineRule="auto" w:before="0"/>
        <w:ind w:left="444" w:right="357" w:firstLine="0"/>
        <w:jc w:val="center"/>
        <w:rPr>
          <w:rFonts w:ascii="Lucida Sans" w:hAnsi="Lucida Sans"/>
          <w:b/>
          <w:sz w:val="28"/>
        </w:rPr>
      </w:pPr>
      <w:r>
        <w:rPr>
          <w:rFonts w:ascii="Lucida Sans" w:hAnsi="Lucida Sans"/>
          <w:b/>
          <w:color w:val="231F20"/>
          <w:sz w:val="28"/>
        </w:rPr>
        <w:t>¿Qué ocurrirá si no deseo hablar con el DCF?</w:t>
      </w:r>
    </w:p>
    <w:p>
      <w:pPr>
        <w:spacing w:line="235" w:lineRule="auto" w:before="121"/>
        <w:ind w:left="120" w:right="140" w:firstLine="0"/>
        <w:jc w:val="left"/>
        <w:rPr>
          <w:sz w:val="22"/>
        </w:rPr>
      </w:pPr>
      <w:r>
        <w:rPr>
          <w:color w:val="231F20"/>
          <w:w w:val="95"/>
          <w:sz w:val="22"/>
        </w:rPr>
        <w:t>Usted</w:t>
      </w:r>
      <w:r>
        <w:rPr>
          <w:color w:val="231F20"/>
          <w:spacing w:val="-29"/>
          <w:w w:val="95"/>
          <w:sz w:val="22"/>
        </w:rPr>
        <w:t> </w:t>
      </w:r>
      <w:r>
        <w:rPr>
          <w:color w:val="231F20"/>
          <w:w w:val="95"/>
          <w:sz w:val="22"/>
        </w:rPr>
        <w:t>tiene</w:t>
      </w:r>
      <w:r>
        <w:rPr>
          <w:color w:val="231F20"/>
          <w:spacing w:val="-29"/>
          <w:w w:val="95"/>
          <w:sz w:val="22"/>
        </w:rPr>
        <w:t> </w:t>
      </w:r>
      <w:r>
        <w:rPr>
          <w:color w:val="231F20"/>
          <w:w w:val="95"/>
          <w:sz w:val="22"/>
        </w:rPr>
        <w:t>derecho</w:t>
      </w:r>
      <w:r>
        <w:rPr>
          <w:color w:val="231F20"/>
          <w:spacing w:val="-29"/>
          <w:w w:val="95"/>
          <w:sz w:val="22"/>
        </w:rPr>
        <w:t> </w:t>
      </w:r>
      <w:r>
        <w:rPr>
          <w:color w:val="231F20"/>
          <w:w w:val="95"/>
          <w:sz w:val="22"/>
        </w:rPr>
        <w:t>a</w:t>
      </w:r>
      <w:r>
        <w:rPr>
          <w:color w:val="231F20"/>
          <w:spacing w:val="-29"/>
          <w:w w:val="95"/>
          <w:sz w:val="22"/>
        </w:rPr>
        <w:t> </w:t>
      </w:r>
      <w:r>
        <w:rPr>
          <w:color w:val="231F20"/>
          <w:w w:val="95"/>
          <w:sz w:val="22"/>
        </w:rPr>
        <w:t>no</w:t>
      </w:r>
      <w:r>
        <w:rPr>
          <w:color w:val="231F20"/>
          <w:spacing w:val="-29"/>
          <w:w w:val="95"/>
          <w:sz w:val="22"/>
        </w:rPr>
        <w:t> </w:t>
      </w:r>
      <w:r>
        <w:rPr>
          <w:color w:val="231F20"/>
          <w:w w:val="95"/>
          <w:sz w:val="22"/>
        </w:rPr>
        <w:t>hablar</w:t>
      </w:r>
      <w:r>
        <w:rPr>
          <w:color w:val="231F20"/>
          <w:spacing w:val="-29"/>
          <w:w w:val="95"/>
          <w:sz w:val="22"/>
        </w:rPr>
        <w:t> </w:t>
      </w:r>
      <w:r>
        <w:rPr>
          <w:color w:val="231F20"/>
          <w:w w:val="95"/>
          <w:sz w:val="22"/>
        </w:rPr>
        <w:t>con</w:t>
      </w:r>
      <w:r>
        <w:rPr>
          <w:color w:val="231F20"/>
          <w:spacing w:val="-29"/>
          <w:w w:val="95"/>
          <w:sz w:val="22"/>
        </w:rPr>
        <w:t> </w:t>
      </w:r>
      <w:r>
        <w:rPr>
          <w:color w:val="231F20"/>
          <w:w w:val="95"/>
          <w:sz w:val="22"/>
        </w:rPr>
        <w:t>el</w:t>
      </w:r>
      <w:r>
        <w:rPr>
          <w:color w:val="231F20"/>
          <w:spacing w:val="-29"/>
          <w:w w:val="95"/>
          <w:sz w:val="22"/>
        </w:rPr>
        <w:t> </w:t>
      </w:r>
      <w:r>
        <w:rPr>
          <w:color w:val="231F20"/>
          <w:spacing w:val="-11"/>
          <w:w w:val="95"/>
          <w:sz w:val="22"/>
        </w:rPr>
        <w:t>DCF. </w:t>
      </w:r>
      <w:r>
        <w:rPr>
          <w:color w:val="231F20"/>
          <w:w w:val="90"/>
          <w:sz w:val="22"/>
        </w:rPr>
        <w:t>Sin</w:t>
      </w:r>
      <w:r>
        <w:rPr>
          <w:color w:val="231F20"/>
          <w:spacing w:val="-22"/>
          <w:w w:val="90"/>
          <w:sz w:val="22"/>
        </w:rPr>
        <w:t> </w:t>
      </w:r>
      <w:r>
        <w:rPr>
          <w:color w:val="231F20"/>
          <w:w w:val="90"/>
          <w:sz w:val="22"/>
        </w:rPr>
        <w:t>embargo,</w:t>
      </w:r>
      <w:r>
        <w:rPr>
          <w:color w:val="231F20"/>
          <w:spacing w:val="-22"/>
          <w:w w:val="90"/>
          <w:sz w:val="22"/>
        </w:rPr>
        <w:t> </w:t>
      </w:r>
      <w:r>
        <w:rPr>
          <w:color w:val="231F20"/>
          <w:w w:val="90"/>
          <w:sz w:val="22"/>
        </w:rPr>
        <w:t>al</w:t>
      </w:r>
      <w:r>
        <w:rPr>
          <w:color w:val="231F20"/>
          <w:spacing w:val="-22"/>
          <w:w w:val="90"/>
          <w:sz w:val="22"/>
        </w:rPr>
        <w:t> </w:t>
      </w:r>
      <w:r>
        <w:rPr>
          <w:color w:val="231F20"/>
          <w:w w:val="90"/>
          <w:sz w:val="22"/>
        </w:rPr>
        <w:t>hablar</w:t>
      </w:r>
      <w:r>
        <w:rPr>
          <w:color w:val="231F20"/>
          <w:spacing w:val="-21"/>
          <w:w w:val="90"/>
          <w:sz w:val="22"/>
        </w:rPr>
        <w:t> </w:t>
      </w:r>
      <w:r>
        <w:rPr>
          <w:color w:val="231F20"/>
          <w:w w:val="90"/>
          <w:sz w:val="22"/>
        </w:rPr>
        <w:t>con</w:t>
      </w:r>
      <w:r>
        <w:rPr>
          <w:color w:val="231F20"/>
          <w:spacing w:val="-22"/>
          <w:w w:val="90"/>
          <w:sz w:val="22"/>
        </w:rPr>
        <w:t> </w:t>
      </w:r>
      <w:r>
        <w:rPr>
          <w:color w:val="231F20"/>
          <w:w w:val="90"/>
          <w:sz w:val="22"/>
        </w:rPr>
        <w:t>el</w:t>
      </w:r>
      <w:r>
        <w:rPr>
          <w:color w:val="231F20"/>
          <w:spacing w:val="-22"/>
          <w:w w:val="90"/>
          <w:sz w:val="22"/>
        </w:rPr>
        <w:t> </w:t>
      </w:r>
      <w:r>
        <w:rPr>
          <w:color w:val="231F20"/>
          <w:spacing w:val="-11"/>
          <w:w w:val="90"/>
          <w:sz w:val="22"/>
        </w:rPr>
        <w:t>DCF,</w:t>
      </w:r>
      <w:r>
        <w:rPr>
          <w:color w:val="231F20"/>
          <w:spacing w:val="-22"/>
          <w:w w:val="90"/>
          <w:sz w:val="22"/>
        </w:rPr>
        <w:t> </w:t>
      </w:r>
      <w:r>
        <w:rPr>
          <w:color w:val="231F20"/>
          <w:w w:val="90"/>
          <w:sz w:val="22"/>
        </w:rPr>
        <w:t>usted</w:t>
      </w:r>
      <w:r>
        <w:rPr>
          <w:color w:val="231F20"/>
          <w:spacing w:val="-21"/>
          <w:w w:val="90"/>
          <w:sz w:val="22"/>
        </w:rPr>
        <w:t> </w:t>
      </w:r>
      <w:r>
        <w:rPr>
          <w:color w:val="231F20"/>
          <w:w w:val="90"/>
          <w:sz w:val="22"/>
        </w:rPr>
        <w:t>puede </w:t>
      </w:r>
      <w:r>
        <w:rPr>
          <w:color w:val="231F20"/>
          <w:w w:val="95"/>
          <w:sz w:val="22"/>
        </w:rPr>
        <w:t>ayudar</w:t>
      </w:r>
      <w:r>
        <w:rPr>
          <w:color w:val="231F20"/>
          <w:spacing w:val="-36"/>
          <w:w w:val="95"/>
          <w:sz w:val="22"/>
        </w:rPr>
        <w:t> </w:t>
      </w:r>
      <w:r>
        <w:rPr>
          <w:color w:val="231F20"/>
          <w:w w:val="95"/>
          <w:sz w:val="22"/>
        </w:rPr>
        <w:t>a</w:t>
      </w:r>
      <w:r>
        <w:rPr>
          <w:color w:val="231F20"/>
          <w:spacing w:val="-36"/>
          <w:w w:val="95"/>
          <w:sz w:val="22"/>
        </w:rPr>
        <w:t> </w:t>
      </w:r>
      <w:r>
        <w:rPr>
          <w:color w:val="231F20"/>
          <w:w w:val="95"/>
          <w:sz w:val="22"/>
        </w:rPr>
        <w:t>los</w:t>
      </w:r>
      <w:r>
        <w:rPr>
          <w:color w:val="231F20"/>
          <w:spacing w:val="-36"/>
          <w:w w:val="95"/>
          <w:sz w:val="22"/>
        </w:rPr>
        <w:t> </w:t>
      </w:r>
      <w:r>
        <w:rPr>
          <w:color w:val="231F20"/>
          <w:w w:val="95"/>
          <w:sz w:val="22"/>
        </w:rPr>
        <w:t>miembros</w:t>
      </w:r>
      <w:r>
        <w:rPr>
          <w:color w:val="231F20"/>
          <w:spacing w:val="-36"/>
          <w:w w:val="95"/>
          <w:sz w:val="22"/>
        </w:rPr>
        <w:t> </w:t>
      </w:r>
      <w:r>
        <w:rPr>
          <w:color w:val="231F20"/>
          <w:w w:val="95"/>
          <w:sz w:val="22"/>
        </w:rPr>
        <w:t>del</w:t>
      </w:r>
      <w:r>
        <w:rPr>
          <w:color w:val="231F20"/>
          <w:spacing w:val="-36"/>
          <w:w w:val="95"/>
          <w:sz w:val="22"/>
        </w:rPr>
        <w:t> </w:t>
      </w:r>
      <w:r>
        <w:rPr>
          <w:color w:val="231F20"/>
          <w:w w:val="95"/>
          <w:sz w:val="22"/>
        </w:rPr>
        <w:t>personal</w:t>
      </w:r>
      <w:r>
        <w:rPr>
          <w:color w:val="231F20"/>
          <w:spacing w:val="-36"/>
          <w:w w:val="95"/>
          <w:sz w:val="22"/>
        </w:rPr>
        <w:t> </w:t>
      </w:r>
      <w:r>
        <w:rPr>
          <w:color w:val="231F20"/>
          <w:w w:val="95"/>
          <w:sz w:val="22"/>
        </w:rPr>
        <w:t>del</w:t>
      </w:r>
      <w:r>
        <w:rPr>
          <w:color w:val="231F20"/>
          <w:spacing w:val="-35"/>
          <w:w w:val="95"/>
          <w:sz w:val="22"/>
        </w:rPr>
        <w:t> </w:t>
      </w:r>
      <w:r>
        <w:rPr>
          <w:color w:val="231F20"/>
          <w:w w:val="95"/>
          <w:sz w:val="22"/>
        </w:rPr>
        <w:t>DCF</w:t>
      </w:r>
      <w:r>
        <w:rPr>
          <w:color w:val="231F20"/>
          <w:spacing w:val="-36"/>
          <w:w w:val="95"/>
          <w:sz w:val="22"/>
        </w:rPr>
        <w:t> </w:t>
      </w:r>
      <w:r>
        <w:rPr>
          <w:color w:val="231F20"/>
          <w:w w:val="95"/>
          <w:sz w:val="22"/>
        </w:rPr>
        <w:t>a</w:t>
      </w:r>
    </w:p>
    <w:p>
      <w:pPr>
        <w:spacing w:line="235" w:lineRule="auto" w:before="0"/>
        <w:ind w:left="120" w:right="29" w:firstLine="0"/>
        <w:jc w:val="left"/>
        <w:rPr>
          <w:sz w:val="22"/>
        </w:rPr>
      </w:pPr>
      <w:r>
        <w:rPr>
          <w:color w:val="231F20"/>
          <w:w w:val="90"/>
          <w:sz w:val="22"/>
        </w:rPr>
        <w:t>comprender</w:t>
      </w:r>
      <w:r>
        <w:rPr>
          <w:color w:val="231F20"/>
          <w:spacing w:val="-25"/>
          <w:w w:val="90"/>
          <w:sz w:val="22"/>
        </w:rPr>
        <w:t> </w:t>
      </w:r>
      <w:r>
        <w:rPr>
          <w:color w:val="231F20"/>
          <w:w w:val="90"/>
          <w:sz w:val="22"/>
        </w:rPr>
        <w:t>mejor</w:t>
      </w:r>
      <w:r>
        <w:rPr>
          <w:color w:val="231F20"/>
          <w:spacing w:val="-24"/>
          <w:w w:val="90"/>
          <w:sz w:val="22"/>
        </w:rPr>
        <w:t> </w:t>
      </w:r>
      <w:r>
        <w:rPr>
          <w:color w:val="231F20"/>
          <w:w w:val="90"/>
          <w:sz w:val="22"/>
        </w:rPr>
        <w:t>la</w:t>
      </w:r>
      <w:r>
        <w:rPr>
          <w:color w:val="231F20"/>
          <w:spacing w:val="-24"/>
          <w:w w:val="90"/>
          <w:sz w:val="22"/>
        </w:rPr>
        <w:t> </w:t>
      </w:r>
      <w:r>
        <w:rPr>
          <w:color w:val="231F20"/>
          <w:w w:val="90"/>
          <w:sz w:val="22"/>
        </w:rPr>
        <w:t>situación</w:t>
      </w:r>
      <w:r>
        <w:rPr>
          <w:color w:val="231F20"/>
          <w:spacing w:val="-24"/>
          <w:w w:val="90"/>
          <w:sz w:val="22"/>
        </w:rPr>
        <w:t> </w:t>
      </w:r>
      <w:r>
        <w:rPr>
          <w:color w:val="231F20"/>
          <w:w w:val="90"/>
          <w:sz w:val="22"/>
        </w:rPr>
        <w:t>de</w:t>
      </w:r>
      <w:r>
        <w:rPr>
          <w:color w:val="231F20"/>
          <w:spacing w:val="-24"/>
          <w:w w:val="90"/>
          <w:sz w:val="22"/>
        </w:rPr>
        <w:t> </w:t>
      </w:r>
      <w:r>
        <w:rPr>
          <w:color w:val="231F20"/>
          <w:w w:val="90"/>
          <w:sz w:val="22"/>
        </w:rPr>
        <w:t>su</w:t>
      </w:r>
      <w:r>
        <w:rPr>
          <w:color w:val="231F20"/>
          <w:spacing w:val="-24"/>
          <w:w w:val="90"/>
          <w:sz w:val="22"/>
        </w:rPr>
        <w:t> </w:t>
      </w:r>
      <w:r>
        <w:rPr>
          <w:color w:val="231F20"/>
          <w:w w:val="90"/>
          <w:sz w:val="22"/>
        </w:rPr>
        <w:t>familia.</w:t>
      </w:r>
      <w:r>
        <w:rPr>
          <w:color w:val="231F20"/>
          <w:spacing w:val="-24"/>
          <w:w w:val="90"/>
          <w:sz w:val="22"/>
        </w:rPr>
        <w:t> </w:t>
      </w:r>
      <w:r>
        <w:rPr>
          <w:color w:val="231F20"/>
          <w:w w:val="90"/>
          <w:sz w:val="22"/>
        </w:rPr>
        <w:t>Esto garantizará</w:t>
      </w:r>
      <w:r>
        <w:rPr>
          <w:color w:val="231F20"/>
          <w:spacing w:val="-28"/>
          <w:w w:val="90"/>
          <w:sz w:val="22"/>
        </w:rPr>
        <w:t> </w:t>
      </w:r>
      <w:r>
        <w:rPr>
          <w:color w:val="231F20"/>
          <w:w w:val="90"/>
          <w:sz w:val="22"/>
        </w:rPr>
        <w:t>que</w:t>
      </w:r>
      <w:r>
        <w:rPr>
          <w:color w:val="231F20"/>
          <w:spacing w:val="-27"/>
          <w:w w:val="90"/>
          <w:sz w:val="22"/>
        </w:rPr>
        <w:t> </w:t>
      </w:r>
      <w:r>
        <w:rPr>
          <w:color w:val="231F20"/>
          <w:w w:val="90"/>
          <w:sz w:val="22"/>
        </w:rPr>
        <w:t>se</w:t>
      </w:r>
      <w:r>
        <w:rPr>
          <w:color w:val="231F20"/>
          <w:spacing w:val="-27"/>
          <w:w w:val="90"/>
          <w:sz w:val="22"/>
        </w:rPr>
        <w:t> </w:t>
      </w:r>
      <w:r>
        <w:rPr>
          <w:color w:val="231F20"/>
          <w:w w:val="90"/>
          <w:sz w:val="22"/>
        </w:rPr>
        <w:t>tomen</w:t>
      </w:r>
      <w:r>
        <w:rPr>
          <w:color w:val="231F20"/>
          <w:spacing w:val="-27"/>
          <w:w w:val="90"/>
          <w:sz w:val="22"/>
        </w:rPr>
        <w:t> </w:t>
      </w:r>
      <w:r>
        <w:rPr>
          <w:color w:val="231F20"/>
          <w:w w:val="90"/>
          <w:sz w:val="22"/>
        </w:rPr>
        <w:t>las</w:t>
      </w:r>
      <w:r>
        <w:rPr>
          <w:color w:val="231F20"/>
          <w:spacing w:val="-28"/>
          <w:w w:val="90"/>
          <w:sz w:val="22"/>
        </w:rPr>
        <w:t> </w:t>
      </w:r>
      <w:r>
        <w:rPr>
          <w:color w:val="231F20"/>
          <w:w w:val="90"/>
          <w:sz w:val="22"/>
        </w:rPr>
        <w:t>mejores</w:t>
      </w:r>
      <w:r>
        <w:rPr>
          <w:color w:val="231F20"/>
          <w:spacing w:val="-27"/>
          <w:w w:val="90"/>
          <w:sz w:val="22"/>
        </w:rPr>
        <w:t> </w:t>
      </w:r>
      <w:r>
        <w:rPr>
          <w:color w:val="231F20"/>
          <w:w w:val="90"/>
          <w:sz w:val="22"/>
        </w:rPr>
        <w:t>decisiones </w:t>
      </w:r>
      <w:r>
        <w:rPr>
          <w:color w:val="231F20"/>
          <w:w w:val="95"/>
          <w:sz w:val="22"/>
        </w:rPr>
        <w:t>de</w:t>
      </w:r>
      <w:r>
        <w:rPr>
          <w:color w:val="231F20"/>
          <w:spacing w:val="-32"/>
          <w:w w:val="95"/>
          <w:sz w:val="22"/>
        </w:rPr>
        <w:t> </w:t>
      </w:r>
      <w:r>
        <w:rPr>
          <w:color w:val="231F20"/>
          <w:w w:val="95"/>
          <w:sz w:val="22"/>
        </w:rPr>
        <w:t>servicio</w:t>
      </w:r>
      <w:r>
        <w:rPr>
          <w:color w:val="231F20"/>
          <w:spacing w:val="-31"/>
          <w:w w:val="95"/>
          <w:sz w:val="22"/>
        </w:rPr>
        <w:t> </w:t>
      </w:r>
      <w:r>
        <w:rPr>
          <w:color w:val="231F20"/>
          <w:w w:val="95"/>
          <w:sz w:val="22"/>
        </w:rPr>
        <w:t>posibles</w:t>
      </w:r>
      <w:r>
        <w:rPr>
          <w:color w:val="231F20"/>
          <w:spacing w:val="-32"/>
          <w:w w:val="95"/>
          <w:sz w:val="22"/>
        </w:rPr>
        <w:t> </w:t>
      </w:r>
      <w:r>
        <w:rPr>
          <w:color w:val="231F20"/>
          <w:w w:val="95"/>
          <w:sz w:val="22"/>
        </w:rPr>
        <w:t>para</w:t>
      </w:r>
      <w:r>
        <w:rPr>
          <w:color w:val="231F20"/>
          <w:spacing w:val="-31"/>
          <w:w w:val="95"/>
          <w:sz w:val="22"/>
        </w:rPr>
        <w:t> </w:t>
      </w:r>
      <w:r>
        <w:rPr>
          <w:color w:val="231F20"/>
          <w:w w:val="95"/>
          <w:sz w:val="22"/>
        </w:rPr>
        <w:t>mantener</w:t>
      </w:r>
      <w:r>
        <w:rPr>
          <w:color w:val="231F20"/>
          <w:spacing w:val="-32"/>
          <w:w w:val="95"/>
          <w:sz w:val="22"/>
        </w:rPr>
        <w:t> </w:t>
      </w:r>
      <w:r>
        <w:rPr>
          <w:color w:val="231F20"/>
          <w:w w:val="95"/>
          <w:sz w:val="22"/>
        </w:rPr>
        <w:t>a</w:t>
      </w:r>
      <w:r>
        <w:rPr>
          <w:color w:val="231F20"/>
          <w:spacing w:val="-31"/>
          <w:w w:val="95"/>
          <w:sz w:val="22"/>
        </w:rPr>
        <w:t> </w:t>
      </w:r>
      <w:r>
        <w:rPr>
          <w:color w:val="231F20"/>
          <w:w w:val="95"/>
          <w:sz w:val="22"/>
        </w:rPr>
        <w:t>todos</w:t>
      </w:r>
      <w:r>
        <w:rPr>
          <w:color w:val="231F20"/>
          <w:spacing w:val="-32"/>
          <w:w w:val="95"/>
          <w:sz w:val="22"/>
        </w:rPr>
        <w:t> </w:t>
      </w:r>
      <w:r>
        <w:rPr>
          <w:color w:val="231F20"/>
          <w:w w:val="95"/>
          <w:sz w:val="22"/>
        </w:rPr>
        <w:t>a salvo.</w:t>
      </w:r>
    </w:p>
    <w:p>
      <w:pPr>
        <w:spacing w:line="237" w:lineRule="auto" w:before="215"/>
        <w:ind w:left="120" w:right="367" w:firstLine="0"/>
        <w:jc w:val="left"/>
        <w:rPr>
          <w:sz w:val="22"/>
        </w:rPr>
      </w:pPr>
      <w:r>
        <w:rPr>
          <w:color w:val="231F20"/>
          <w:w w:val="90"/>
          <w:sz w:val="22"/>
        </w:rPr>
        <w:t>Si</w:t>
      </w:r>
      <w:r>
        <w:rPr>
          <w:color w:val="231F20"/>
          <w:spacing w:val="-23"/>
          <w:w w:val="90"/>
          <w:sz w:val="22"/>
        </w:rPr>
        <w:t> </w:t>
      </w:r>
      <w:r>
        <w:rPr>
          <w:color w:val="231F20"/>
          <w:w w:val="90"/>
          <w:sz w:val="22"/>
        </w:rPr>
        <w:t>usted</w:t>
      </w:r>
      <w:r>
        <w:rPr>
          <w:color w:val="231F20"/>
          <w:spacing w:val="-23"/>
          <w:w w:val="90"/>
          <w:sz w:val="22"/>
        </w:rPr>
        <w:t> </w:t>
      </w:r>
      <w:r>
        <w:rPr>
          <w:color w:val="231F20"/>
          <w:w w:val="90"/>
          <w:sz w:val="22"/>
        </w:rPr>
        <w:t>decide</w:t>
      </w:r>
      <w:r>
        <w:rPr>
          <w:color w:val="231F20"/>
          <w:spacing w:val="-22"/>
          <w:w w:val="90"/>
          <w:sz w:val="22"/>
        </w:rPr>
        <w:t> </w:t>
      </w:r>
      <w:r>
        <w:rPr>
          <w:color w:val="231F20"/>
          <w:w w:val="90"/>
          <w:sz w:val="22"/>
        </w:rPr>
        <w:t>no</w:t>
      </w:r>
      <w:r>
        <w:rPr>
          <w:color w:val="231F20"/>
          <w:spacing w:val="-23"/>
          <w:w w:val="90"/>
          <w:sz w:val="22"/>
        </w:rPr>
        <w:t> </w:t>
      </w:r>
      <w:r>
        <w:rPr>
          <w:color w:val="231F20"/>
          <w:w w:val="90"/>
          <w:sz w:val="22"/>
        </w:rPr>
        <w:t>hablar</w:t>
      </w:r>
      <w:r>
        <w:rPr>
          <w:color w:val="231F20"/>
          <w:spacing w:val="-23"/>
          <w:w w:val="90"/>
          <w:sz w:val="22"/>
        </w:rPr>
        <w:t> </w:t>
      </w:r>
      <w:r>
        <w:rPr>
          <w:color w:val="231F20"/>
          <w:w w:val="90"/>
          <w:sz w:val="22"/>
        </w:rPr>
        <w:t>con</w:t>
      </w:r>
      <w:r>
        <w:rPr>
          <w:color w:val="231F20"/>
          <w:spacing w:val="-22"/>
          <w:w w:val="90"/>
          <w:sz w:val="22"/>
        </w:rPr>
        <w:t> </w:t>
      </w:r>
      <w:r>
        <w:rPr>
          <w:color w:val="231F20"/>
          <w:w w:val="90"/>
          <w:sz w:val="22"/>
        </w:rPr>
        <w:t>el</w:t>
      </w:r>
      <w:r>
        <w:rPr>
          <w:color w:val="231F20"/>
          <w:spacing w:val="-23"/>
          <w:w w:val="90"/>
          <w:sz w:val="22"/>
        </w:rPr>
        <w:t> </w:t>
      </w:r>
      <w:r>
        <w:rPr>
          <w:color w:val="231F20"/>
          <w:w w:val="90"/>
          <w:sz w:val="22"/>
        </w:rPr>
        <w:t>personal</w:t>
      </w:r>
      <w:r>
        <w:rPr>
          <w:color w:val="231F20"/>
          <w:spacing w:val="-22"/>
          <w:w w:val="90"/>
          <w:sz w:val="22"/>
        </w:rPr>
        <w:t> </w:t>
      </w:r>
      <w:r>
        <w:rPr>
          <w:color w:val="231F20"/>
          <w:w w:val="90"/>
          <w:sz w:val="22"/>
        </w:rPr>
        <w:t>del </w:t>
      </w:r>
      <w:r>
        <w:rPr>
          <w:color w:val="231F20"/>
          <w:spacing w:val="-11"/>
          <w:w w:val="95"/>
          <w:sz w:val="22"/>
        </w:rPr>
        <w:t>DCF,</w:t>
      </w:r>
      <w:r>
        <w:rPr>
          <w:color w:val="231F20"/>
          <w:spacing w:val="-35"/>
          <w:w w:val="95"/>
          <w:sz w:val="22"/>
        </w:rPr>
        <w:t> </w:t>
      </w:r>
      <w:r>
        <w:rPr>
          <w:color w:val="231F20"/>
          <w:w w:val="95"/>
          <w:sz w:val="22"/>
        </w:rPr>
        <w:t>y</w:t>
      </w:r>
      <w:r>
        <w:rPr>
          <w:color w:val="231F20"/>
          <w:spacing w:val="-34"/>
          <w:w w:val="95"/>
          <w:sz w:val="22"/>
        </w:rPr>
        <w:t> </w:t>
      </w:r>
      <w:r>
        <w:rPr>
          <w:color w:val="231F20"/>
          <w:w w:val="95"/>
          <w:sz w:val="22"/>
        </w:rPr>
        <w:t>los</w:t>
      </w:r>
      <w:r>
        <w:rPr>
          <w:color w:val="231F20"/>
          <w:spacing w:val="-35"/>
          <w:w w:val="95"/>
          <w:sz w:val="22"/>
        </w:rPr>
        <w:t> </w:t>
      </w:r>
      <w:r>
        <w:rPr>
          <w:color w:val="231F20"/>
          <w:w w:val="95"/>
          <w:sz w:val="22"/>
        </w:rPr>
        <w:t>miembros</w:t>
      </w:r>
      <w:r>
        <w:rPr>
          <w:color w:val="231F20"/>
          <w:spacing w:val="-34"/>
          <w:w w:val="95"/>
          <w:sz w:val="22"/>
        </w:rPr>
        <w:t> </w:t>
      </w:r>
      <w:r>
        <w:rPr>
          <w:color w:val="231F20"/>
          <w:w w:val="95"/>
          <w:sz w:val="22"/>
        </w:rPr>
        <w:t>del</w:t>
      </w:r>
      <w:r>
        <w:rPr>
          <w:color w:val="231F20"/>
          <w:spacing w:val="-34"/>
          <w:w w:val="95"/>
          <w:sz w:val="22"/>
        </w:rPr>
        <w:t> </w:t>
      </w:r>
      <w:r>
        <w:rPr>
          <w:color w:val="231F20"/>
          <w:w w:val="95"/>
          <w:sz w:val="22"/>
        </w:rPr>
        <w:t>personal</w:t>
      </w:r>
      <w:r>
        <w:rPr>
          <w:color w:val="231F20"/>
          <w:spacing w:val="-35"/>
          <w:w w:val="95"/>
          <w:sz w:val="22"/>
        </w:rPr>
        <w:t> </w:t>
      </w:r>
      <w:r>
        <w:rPr>
          <w:color w:val="231F20"/>
          <w:w w:val="95"/>
          <w:sz w:val="22"/>
        </w:rPr>
        <w:t>del</w:t>
      </w:r>
      <w:r>
        <w:rPr>
          <w:color w:val="231F20"/>
          <w:spacing w:val="-34"/>
          <w:w w:val="95"/>
          <w:sz w:val="22"/>
        </w:rPr>
        <w:t> </w:t>
      </w:r>
      <w:r>
        <w:rPr>
          <w:color w:val="231F20"/>
          <w:w w:val="95"/>
          <w:sz w:val="22"/>
        </w:rPr>
        <w:t>DCF</w:t>
      </w:r>
      <w:r>
        <w:rPr>
          <w:color w:val="231F20"/>
          <w:spacing w:val="-34"/>
          <w:w w:val="95"/>
          <w:sz w:val="22"/>
        </w:rPr>
        <w:t> </w:t>
      </w:r>
      <w:r>
        <w:rPr>
          <w:color w:val="231F20"/>
          <w:w w:val="95"/>
          <w:sz w:val="22"/>
        </w:rPr>
        <w:t>no </w:t>
      </w:r>
      <w:r>
        <w:rPr>
          <w:color w:val="231F20"/>
          <w:w w:val="90"/>
          <w:sz w:val="22"/>
        </w:rPr>
        <w:t>pueden</w:t>
      </w:r>
      <w:r>
        <w:rPr>
          <w:color w:val="231F20"/>
          <w:spacing w:val="-15"/>
          <w:w w:val="90"/>
          <w:sz w:val="22"/>
        </w:rPr>
        <w:t> </w:t>
      </w:r>
      <w:r>
        <w:rPr>
          <w:color w:val="231F20"/>
          <w:w w:val="90"/>
          <w:sz w:val="22"/>
        </w:rPr>
        <w:t>determinar</w:t>
      </w:r>
      <w:r>
        <w:rPr>
          <w:color w:val="231F20"/>
          <w:spacing w:val="-15"/>
          <w:w w:val="90"/>
          <w:sz w:val="22"/>
        </w:rPr>
        <w:t> </w:t>
      </w:r>
      <w:r>
        <w:rPr>
          <w:color w:val="231F20"/>
          <w:w w:val="90"/>
          <w:sz w:val="22"/>
        </w:rPr>
        <w:t>si</w:t>
      </w:r>
      <w:r>
        <w:rPr>
          <w:color w:val="231F20"/>
          <w:spacing w:val="-15"/>
          <w:w w:val="90"/>
          <w:sz w:val="22"/>
        </w:rPr>
        <w:t> </w:t>
      </w:r>
      <w:r>
        <w:rPr>
          <w:color w:val="231F20"/>
          <w:w w:val="90"/>
          <w:sz w:val="22"/>
        </w:rPr>
        <w:t>su</w:t>
      </w:r>
      <w:r>
        <w:rPr>
          <w:color w:val="231F20"/>
          <w:spacing w:val="-15"/>
          <w:w w:val="90"/>
          <w:sz w:val="22"/>
        </w:rPr>
        <w:t> </w:t>
      </w:r>
      <w:r>
        <w:rPr>
          <w:color w:val="231F20"/>
          <w:w w:val="90"/>
          <w:sz w:val="22"/>
        </w:rPr>
        <w:t>niño</w:t>
      </w:r>
      <w:r>
        <w:rPr>
          <w:color w:val="231F20"/>
          <w:spacing w:val="-15"/>
          <w:w w:val="90"/>
          <w:sz w:val="22"/>
        </w:rPr>
        <w:t> </w:t>
      </w:r>
      <w:r>
        <w:rPr>
          <w:color w:val="231F20"/>
          <w:w w:val="90"/>
          <w:sz w:val="22"/>
        </w:rPr>
        <w:t>está</w:t>
      </w:r>
      <w:r>
        <w:rPr>
          <w:color w:val="231F20"/>
          <w:spacing w:val="-14"/>
          <w:w w:val="90"/>
          <w:sz w:val="22"/>
        </w:rPr>
        <w:t> </w:t>
      </w:r>
      <w:r>
        <w:rPr>
          <w:color w:val="231F20"/>
          <w:w w:val="90"/>
          <w:sz w:val="22"/>
        </w:rPr>
        <w:t>a</w:t>
      </w:r>
      <w:r>
        <w:rPr>
          <w:color w:val="231F20"/>
          <w:spacing w:val="-15"/>
          <w:w w:val="90"/>
          <w:sz w:val="22"/>
        </w:rPr>
        <w:t> </w:t>
      </w:r>
      <w:r>
        <w:rPr>
          <w:color w:val="231F20"/>
          <w:w w:val="90"/>
          <w:sz w:val="22"/>
        </w:rPr>
        <w:t>salvo,</w:t>
      </w:r>
      <w:r>
        <w:rPr>
          <w:color w:val="231F20"/>
          <w:spacing w:val="-15"/>
          <w:w w:val="90"/>
          <w:sz w:val="22"/>
        </w:rPr>
        <w:t> </w:t>
      </w:r>
      <w:r>
        <w:rPr>
          <w:color w:val="231F20"/>
          <w:w w:val="90"/>
          <w:sz w:val="22"/>
        </w:rPr>
        <w:t>el DCF</w:t>
      </w:r>
      <w:r>
        <w:rPr>
          <w:color w:val="231F20"/>
          <w:spacing w:val="-18"/>
          <w:w w:val="90"/>
          <w:sz w:val="22"/>
        </w:rPr>
        <w:t> </w:t>
      </w:r>
      <w:r>
        <w:rPr>
          <w:color w:val="231F20"/>
          <w:w w:val="90"/>
          <w:sz w:val="22"/>
        </w:rPr>
        <w:t>puede</w:t>
      </w:r>
      <w:r>
        <w:rPr>
          <w:color w:val="231F20"/>
          <w:spacing w:val="-18"/>
          <w:w w:val="90"/>
          <w:sz w:val="22"/>
        </w:rPr>
        <w:t> </w:t>
      </w:r>
      <w:r>
        <w:rPr>
          <w:color w:val="231F20"/>
          <w:w w:val="90"/>
          <w:sz w:val="22"/>
        </w:rPr>
        <w:t>solicitar</w:t>
      </w:r>
      <w:r>
        <w:rPr>
          <w:color w:val="231F20"/>
          <w:spacing w:val="-17"/>
          <w:w w:val="90"/>
          <w:sz w:val="22"/>
        </w:rPr>
        <w:t> </w:t>
      </w:r>
      <w:r>
        <w:rPr>
          <w:color w:val="231F20"/>
          <w:w w:val="90"/>
          <w:sz w:val="22"/>
        </w:rPr>
        <w:t>ayuda</w:t>
      </w:r>
      <w:r>
        <w:rPr>
          <w:color w:val="231F20"/>
          <w:spacing w:val="-18"/>
          <w:w w:val="90"/>
          <w:sz w:val="22"/>
        </w:rPr>
        <w:t> </w:t>
      </w:r>
      <w:r>
        <w:rPr>
          <w:color w:val="231F20"/>
          <w:w w:val="90"/>
          <w:sz w:val="22"/>
        </w:rPr>
        <w:t>a</w:t>
      </w:r>
      <w:r>
        <w:rPr>
          <w:color w:val="231F20"/>
          <w:spacing w:val="-17"/>
          <w:w w:val="90"/>
          <w:sz w:val="22"/>
        </w:rPr>
        <w:t> </w:t>
      </w:r>
      <w:r>
        <w:rPr>
          <w:color w:val="231F20"/>
          <w:w w:val="90"/>
          <w:sz w:val="22"/>
        </w:rPr>
        <w:t>la</w:t>
      </w:r>
      <w:r>
        <w:rPr>
          <w:color w:val="231F20"/>
          <w:spacing w:val="-18"/>
          <w:w w:val="90"/>
          <w:sz w:val="22"/>
        </w:rPr>
        <w:t> </w:t>
      </w:r>
      <w:r>
        <w:rPr>
          <w:color w:val="231F20"/>
          <w:w w:val="90"/>
          <w:sz w:val="22"/>
        </w:rPr>
        <w:t>policía</w:t>
      </w:r>
      <w:r>
        <w:rPr>
          <w:color w:val="231F20"/>
          <w:spacing w:val="-17"/>
          <w:w w:val="90"/>
          <w:sz w:val="22"/>
        </w:rPr>
        <w:t> </w:t>
      </w:r>
      <w:r>
        <w:rPr>
          <w:color w:val="231F20"/>
          <w:w w:val="90"/>
          <w:sz w:val="22"/>
        </w:rPr>
        <w:t>o</w:t>
      </w:r>
      <w:r>
        <w:rPr>
          <w:color w:val="231F20"/>
          <w:spacing w:val="-18"/>
          <w:w w:val="90"/>
          <w:sz w:val="22"/>
        </w:rPr>
        <w:t> </w:t>
      </w:r>
      <w:r>
        <w:rPr>
          <w:color w:val="231F20"/>
          <w:w w:val="90"/>
          <w:sz w:val="22"/>
        </w:rPr>
        <w:t>una </w:t>
      </w:r>
      <w:r>
        <w:rPr>
          <w:color w:val="231F20"/>
          <w:w w:val="95"/>
          <w:sz w:val="22"/>
        </w:rPr>
        <w:t>orden de la</w:t>
      </w:r>
      <w:r>
        <w:rPr>
          <w:color w:val="231F20"/>
          <w:spacing w:val="-1"/>
          <w:w w:val="95"/>
          <w:sz w:val="22"/>
        </w:rPr>
        <w:t> </w:t>
      </w:r>
      <w:r>
        <w:rPr>
          <w:color w:val="231F20"/>
          <w:w w:val="95"/>
          <w:sz w:val="22"/>
        </w:rPr>
        <w:t>corte.</w:t>
      </w:r>
    </w:p>
    <w:p>
      <w:pPr>
        <w:spacing w:line="235" w:lineRule="auto" w:before="223"/>
        <w:ind w:left="120" w:right="432" w:firstLine="0"/>
        <w:jc w:val="left"/>
        <w:rPr>
          <w:sz w:val="22"/>
        </w:rPr>
      </w:pPr>
      <w:r>
        <w:rPr>
          <w:color w:val="231F20"/>
          <w:w w:val="95"/>
          <w:sz w:val="22"/>
        </w:rPr>
        <w:t>Un</w:t>
      </w:r>
      <w:r>
        <w:rPr>
          <w:color w:val="231F20"/>
          <w:spacing w:val="-36"/>
          <w:w w:val="95"/>
          <w:sz w:val="22"/>
        </w:rPr>
        <w:t> </w:t>
      </w:r>
      <w:r>
        <w:rPr>
          <w:color w:val="231F20"/>
          <w:w w:val="95"/>
          <w:sz w:val="22"/>
        </w:rPr>
        <w:t>oficial</w:t>
      </w:r>
      <w:r>
        <w:rPr>
          <w:color w:val="231F20"/>
          <w:spacing w:val="-36"/>
          <w:w w:val="95"/>
          <w:sz w:val="22"/>
        </w:rPr>
        <w:t> </w:t>
      </w:r>
      <w:r>
        <w:rPr>
          <w:color w:val="231F20"/>
          <w:w w:val="95"/>
          <w:sz w:val="22"/>
        </w:rPr>
        <w:t>de</w:t>
      </w:r>
      <w:r>
        <w:rPr>
          <w:color w:val="231F20"/>
          <w:spacing w:val="-36"/>
          <w:w w:val="95"/>
          <w:sz w:val="22"/>
        </w:rPr>
        <w:t> </w:t>
      </w:r>
      <w:r>
        <w:rPr>
          <w:color w:val="231F20"/>
          <w:w w:val="95"/>
          <w:sz w:val="22"/>
        </w:rPr>
        <w:t>policía</w:t>
      </w:r>
      <w:r>
        <w:rPr>
          <w:color w:val="231F20"/>
          <w:spacing w:val="-36"/>
          <w:w w:val="95"/>
          <w:sz w:val="22"/>
        </w:rPr>
        <w:t> </w:t>
      </w:r>
      <w:r>
        <w:rPr>
          <w:color w:val="231F20"/>
          <w:w w:val="95"/>
          <w:sz w:val="22"/>
        </w:rPr>
        <w:t>que</w:t>
      </w:r>
      <w:r>
        <w:rPr>
          <w:color w:val="231F20"/>
          <w:spacing w:val="-36"/>
          <w:w w:val="95"/>
          <w:sz w:val="22"/>
        </w:rPr>
        <w:t> </w:t>
      </w:r>
      <w:r>
        <w:rPr>
          <w:color w:val="231F20"/>
          <w:w w:val="95"/>
          <w:sz w:val="22"/>
        </w:rPr>
        <w:t>considere</w:t>
      </w:r>
      <w:r>
        <w:rPr>
          <w:color w:val="231F20"/>
          <w:spacing w:val="-36"/>
          <w:w w:val="95"/>
          <w:sz w:val="22"/>
        </w:rPr>
        <w:t> </w:t>
      </w:r>
      <w:r>
        <w:rPr>
          <w:color w:val="231F20"/>
          <w:w w:val="95"/>
          <w:sz w:val="22"/>
        </w:rPr>
        <w:t>que</w:t>
      </w:r>
      <w:r>
        <w:rPr>
          <w:color w:val="231F20"/>
          <w:spacing w:val="-36"/>
          <w:w w:val="95"/>
          <w:sz w:val="22"/>
        </w:rPr>
        <w:t> </w:t>
      </w:r>
      <w:r>
        <w:rPr>
          <w:color w:val="231F20"/>
          <w:w w:val="95"/>
          <w:sz w:val="22"/>
        </w:rPr>
        <w:t>un </w:t>
      </w:r>
      <w:r>
        <w:rPr>
          <w:color w:val="231F20"/>
          <w:w w:val="90"/>
          <w:sz w:val="22"/>
        </w:rPr>
        <w:t>niño</w:t>
      </w:r>
      <w:r>
        <w:rPr>
          <w:color w:val="231F20"/>
          <w:spacing w:val="-32"/>
          <w:w w:val="90"/>
          <w:sz w:val="22"/>
        </w:rPr>
        <w:t> </w:t>
      </w:r>
      <w:r>
        <w:rPr>
          <w:color w:val="231F20"/>
          <w:w w:val="90"/>
          <w:sz w:val="22"/>
        </w:rPr>
        <w:t>pudiera</w:t>
      </w:r>
      <w:r>
        <w:rPr>
          <w:color w:val="231F20"/>
          <w:spacing w:val="-31"/>
          <w:w w:val="90"/>
          <w:sz w:val="22"/>
        </w:rPr>
        <w:t> </w:t>
      </w:r>
      <w:r>
        <w:rPr>
          <w:color w:val="231F20"/>
          <w:w w:val="90"/>
          <w:sz w:val="22"/>
        </w:rPr>
        <w:t>ser</w:t>
      </w:r>
      <w:r>
        <w:rPr>
          <w:color w:val="231F20"/>
          <w:spacing w:val="-32"/>
          <w:w w:val="90"/>
          <w:sz w:val="22"/>
        </w:rPr>
        <w:t> </w:t>
      </w:r>
      <w:r>
        <w:rPr>
          <w:color w:val="231F20"/>
          <w:w w:val="90"/>
          <w:sz w:val="22"/>
        </w:rPr>
        <w:t>lastimado</w:t>
      </w:r>
      <w:r>
        <w:rPr>
          <w:color w:val="231F20"/>
          <w:spacing w:val="-31"/>
          <w:w w:val="90"/>
          <w:sz w:val="22"/>
        </w:rPr>
        <w:t> </w:t>
      </w:r>
      <w:r>
        <w:rPr>
          <w:color w:val="231F20"/>
          <w:w w:val="90"/>
          <w:sz w:val="22"/>
        </w:rPr>
        <w:t>tiene</w:t>
      </w:r>
      <w:r>
        <w:rPr>
          <w:color w:val="231F20"/>
          <w:spacing w:val="-31"/>
          <w:w w:val="90"/>
          <w:sz w:val="22"/>
        </w:rPr>
        <w:t> </w:t>
      </w:r>
      <w:r>
        <w:rPr>
          <w:color w:val="231F20"/>
          <w:w w:val="90"/>
          <w:sz w:val="22"/>
        </w:rPr>
        <w:t>la</w:t>
      </w:r>
      <w:r>
        <w:rPr>
          <w:color w:val="231F20"/>
          <w:spacing w:val="-32"/>
          <w:w w:val="90"/>
          <w:sz w:val="22"/>
        </w:rPr>
        <w:t> </w:t>
      </w:r>
      <w:r>
        <w:rPr>
          <w:color w:val="231F20"/>
          <w:w w:val="90"/>
          <w:sz w:val="22"/>
        </w:rPr>
        <w:t>autoridad </w:t>
      </w:r>
      <w:r>
        <w:rPr>
          <w:color w:val="231F20"/>
          <w:w w:val="95"/>
          <w:sz w:val="22"/>
        </w:rPr>
        <w:t>de</w:t>
      </w:r>
      <w:r>
        <w:rPr>
          <w:color w:val="231F20"/>
          <w:spacing w:val="-36"/>
          <w:w w:val="95"/>
          <w:sz w:val="22"/>
        </w:rPr>
        <w:t> </w:t>
      </w:r>
      <w:r>
        <w:rPr>
          <w:color w:val="231F20"/>
          <w:w w:val="95"/>
          <w:sz w:val="22"/>
        </w:rPr>
        <w:t>retirar</w:t>
      </w:r>
      <w:r>
        <w:rPr>
          <w:color w:val="231F20"/>
          <w:spacing w:val="-35"/>
          <w:w w:val="95"/>
          <w:sz w:val="22"/>
        </w:rPr>
        <w:t> </w:t>
      </w:r>
      <w:r>
        <w:rPr>
          <w:color w:val="231F20"/>
          <w:w w:val="95"/>
          <w:sz w:val="22"/>
        </w:rPr>
        <w:t>al</w:t>
      </w:r>
      <w:r>
        <w:rPr>
          <w:color w:val="231F20"/>
          <w:spacing w:val="-35"/>
          <w:w w:val="95"/>
          <w:sz w:val="22"/>
        </w:rPr>
        <w:t> </w:t>
      </w:r>
      <w:r>
        <w:rPr>
          <w:color w:val="231F20"/>
          <w:w w:val="95"/>
          <w:sz w:val="22"/>
        </w:rPr>
        <w:t>niño</w:t>
      </w:r>
      <w:r>
        <w:rPr>
          <w:color w:val="231F20"/>
          <w:spacing w:val="-35"/>
          <w:w w:val="95"/>
          <w:sz w:val="22"/>
        </w:rPr>
        <w:t> </w:t>
      </w:r>
      <w:r>
        <w:rPr>
          <w:color w:val="231F20"/>
          <w:w w:val="95"/>
          <w:sz w:val="22"/>
        </w:rPr>
        <w:t>para</w:t>
      </w:r>
      <w:r>
        <w:rPr>
          <w:color w:val="231F20"/>
          <w:spacing w:val="-35"/>
          <w:w w:val="95"/>
          <w:sz w:val="22"/>
        </w:rPr>
        <w:t> </w:t>
      </w:r>
      <w:r>
        <w:rPr>
          <w:color w:val="231F20"/>
          <w:w w:val="95"/>
          <w:sz w:val="22"/>
        </w:rPr>
        <w:t>ponerlo</w:t>
      </w:r>
      <w:r>
        <w:rPr>
          <w:color w:val="231F20"/>
          <w:spacing w:val="-35"/>
          <w:w w:val="95"/>
          <w:sz w:val="22"/>
        </w:rPr>
        <w:t> </w:t>
      </w:r>
      <w:r>
        <w:rPr>
          <w:color w:val="231F20"/>
          <w:w w:val="95"/>
          <w:sz w:val="22"/>
        </w:rPr>
        <w:t>en</w:t>
      </w:r>
      <w:r>
        <w:rPr>
          <w:color w:val="231F20"/>
          <w:spacing w:val="-36"/>
          <w:w w:val="95"/>
          <w:sz w:val="22"/>
        </w:rPr>
        <w:t> </w:t>
      </w:r>
      <w:r>
        <w:rPr>
          <w:color w:val="231F20"/>
          <w:w w:val="95"/>
          <w:sz w:val="22"/>
        </w:rPr>
        <w:t>custodia</w:t>
      </w:r>
    </w:p>
    <w:p>
      <w:pPr>
        <w:spacing w:line="235" w:lineRule="auto" w:before="0"/>
        <w:ind w:left="120" w:right="106" w:firstLine="0"/>
        <w:jc w:val="left"/>
        <w:rPr>
          <w:sz w:val="22"/>
        </w:rPr>
      </w:pPr>
      <w:r>
        <w:rPr>
          <w:color w:val="231F20"/>
          <w:w w:val="90"/>
          <w:sz w:val="22"/>
        </w:rPr>
        <w:t>protectora.</w:t>
      </w:r>
      <w:r>
        <w:rPr>
          <w:color w:val="231F20"/>
          <w:spacing w:val="-28"/>
          <w:w w:val="90"/>
          <w:sz w:val="22"/>
        </w:rPr>
        <w:t> </w:t>
      </w:r>
      <w:r>
        <w:rPr>
          <w:color w:val="231F20"/>
          <w:w w:val="90"/>
          <w:sz w:val="22"/>
        </w:rPr>
        <w:t>Si</w:t>
      </w:r>
      <w:r>
        <w:rPr>
          <w:color w:val="231F20"/>
          <w:spacing w:val="-27"/>
          <w:w w:val="90"/>
          <w:sz w:val="22"/>
        </w:rPr>
        <w:t> </w:t>
      </w:r>
      <w:r>
        <w:rPr>
          <w:color w:val="231F20"/>
          <w:w w:val="90"/>
          <w:sz w:val="22"/>
        </w:rPr>
        <w:t>fuera</w:t>
      </w:r>
      <w:r>
        <w:rPr>
          <w:color w:val="231F20"/>
          <w:spacing w:val="-27"/>
          <w:w w:val="90"/>
          <w:sz w:val="22"/>
        </w:rPr>
        <w:t> </w:t>
      </w:r>
      <w:r>
        <w:rPr>
          <w:color w:val="231F20"/>
          <w:w w:val="90"/>
          <w:sz w:val="22"/>
        </w:rPr>
        <w:t>necesario,</w:t>
      </w:r>
      <w:r>
        <w:rPr>
          <w:color w:val="231F20"/>
          <w:spacing w:val="-27"/>
          <w:w w:val="90"/>
          <w:sz w:val="22"/>
        </w:rPr>
        <w:t> </w:t>
      </w:r>
      <w:r>
        <w:rPr>
          <w:color w:val="231F20"/>
          <w:w w:val="90"/>
          <w:sz w:val="22"/>
        </w:rPr>
        <w:t>el</w:t>
      </w:r>
      <w:r>
        <w:rPr>
          <w:color w:val="231F20"/>
          <w:spacing w:val="-28"/>
          <w:w w:val="90"/>
          <w:sz w:val="22"/>
        </w:rPr>
        <w:t> </w:t>
      </w:r>
      <w:r>
        <w:rPr>
          <w:color w:val="231F20"/>
          <w:w w:val="90"/>
          <w:sz w:val="22"/>
        </w:rPr>
        <w:t>oficial</w:t>
      </w:r>
      <w:r>
        <w:rPr>
          <w:color w:val="231F20"/>
          <w:spacing w:val="-27"/>
          <w:w w:val="90"/>
          <w:sz w:val="22"/>
        </w:rPr>
        <w:t> </w:t>
      </w:r>
      <w:r>
        <w:rPr>
          <w:color w:val="231F20"/>
          <w:w w:val="90"/>
          <w:sz w:val="22"/>
        </w:rPr>
        <w:t>llevará</w:t>
      </w:r>
      <w:r>
        <w:rPr>
          <w:color w:val="231F20"/>
          <w:spacing w:val="-27"/>
          <w:w w:val="90"/>
          <w:sz w:val="22"/>
        </w:rPr>
        <w:t> </w:t>
      </w:r>
      <w:r>
        <w:rPr>
          <w:color w:val="231F20"/>
          <w:w w:val="90"/>
          <w:sz w:val="22"/>
        </w:rPr>
        <w:t>a </w:t>
      </w:r>
      <w:r>
        <w:rPr>
          <w:color w:val="231F20"/>
          <w:w w:val="95"/>
          <w:sz w:val="22"/>
        </w:rPr>
        <w:t>su niño a un lugar seguro.</w:t>
      </w:r>
    </w:p>
    <w:p>
      <w:pPr>
        <w:spacing w:line="204" w:lineRule="auto" w:before="141"/>
        <w:ind w:left="120" w:right="226" w:firstLine="363"/>
        <w:jc w:val="left"/>
        <w:rPr>
          <w:rFonts w:ascii="Lucida Sans" w:hAnsi="Lucida Sans"/>
          <w:b/>
          <w:sz w:val="28"/>
        </w:rPr>
      </w:pPr>
      <w:r>
        <w:rPr/>
        <w:br w:type="column"/>
      </w:r>
      <w:r>
        <w:rPr>
          <w:rFonts w:ascii="Lucida Sans" w:hAnsi="Lucida Sans"/>
          <w:b/>
          <w:color w:val="231F20"/>
          <w:sz w:val="28"/>
        </w:rPr>
        <w:t>¿Qué puede hacer si tengo inquietudes acerca del proceso?</w:t>
      </w:r>
    </w:p>
    <w:p>
      <w:pPr>
        <w:spacing w:line="249" w:lineRule="auto" w:before="130"/>
        <w:ind w:left="120" w:right="493" w:firstLine="0"/>
        <w:jc w:val="left"/>
        <w:rPr>
          <w:sz w:val="22"/>
        </w:rPr>
      </w:pPr>
      <w:r>
        <w:rPr>
          <w:color w:val="231F20"/>
          <w:w w:val="95"/>
          <w:sz w:val="22"/>
        </w:rPr>
        <w:t>Hable</w:t>
      </w:r>
      <w:r>
        <w:rPr>
          <w:color w:val="231F20"/>
          <w:spacing w:val="-37"/>
          <w:w w:val="95"/>
          <w:sz w:val="22"/>
        </w:rPr>
        <w:t> </w:t>
      </w:r>
      <w:r>
        <w:rPr>
          <w:color w:val="231F20"/>
          <w:w w:val="95"/>
          <w:sz w:val="22"/>
        </w:rPr>
        <w:t>acerca</w:t>
      </w:r>
      <w:r>
        <w:rPr>
          <w:color w:val="231F20"/>
          <w:spacing w:val="-36"/>
          <w:w w:val="95"/>
          <w:sz w:val="22"/>
        </w:rPr>
        <w:t> </w:t>
      </w:r>
      <w:r>
        <w:rPr>
          <w:color w:val="231F20"/>
          <w:w w:val="95"/>
          <w:sz w:val="22"/>
        </w:rPr>
        <w:t>de</w:t>
      </w:r>
      <w:r>
        <w:rPr>
          <w:color w:val="231F20"/>
          <w:spacing w:val="-36"/>
          <w:w w:val="95"/>
          <w:sz w:val="22"/>
        </w:rPr>
        <w:t> </w:t>
      </w:r>
      <w:r>
        <w:rPr>
          <w:color w:val="231F20"/>
          <w:w w:val="95"/>
          <w:sz w:val="22"/>
        </w:rPr>
        <w:t>sus</w:t>
      </w:r>
      <w:r>
        <w:rPr>
          <w:color w:val="231F20"/>
          <w:spacing w:val="-36"/>
          <w:w w:val="95"/>
          <w:sz w:val="22"/>
        </w:rPr>
        <w:t> </w:t>
      </w:r>
      <w:r>
        <w:rPr>
          <w:color w:val="231F20"/>
          <w:w w:val="95"/>
          <w:sz w:val="22"/>
        </w:rPr>
        <w:t>inquietudes</w:t>
      </w:r>
      <w:r>
        <w:rPr>
          <w:color w:val="231F20"/>
          <w:spacing w:val="-37"/>
          <w:w w:val="95"/>
          <w:sz w:val="22"/>
        </w:rPr>
        <w:t> </w:t>
      </w:r>
      <w:r>
        <w:rPr>
          <w:color w:val="231F20"/>
          <w:w w:val="95"/>
          <w:sz w:val="22"/>
        </w:rPr>
        <w:t>con</w:t>
      </w:r>
      <w:r>
        <w:rPr>
          <w:color w:val="231F20"/>
          <w:spacing w:val="-36"/>
          <w:w w:val="95"/>
          <w:sz w:val="22"/>
        </w:rPr>
        <w:t> </w:t>
      </w:r>
      <w:r>
        <w:rPr>
          <w:color w:val="231F20"/>
          <w:w w:val="95"/>
          <w:sz w:val="22"/>
        </w:rPr>
        <w:t>el</w:t>
      </w:r>
      <w:r>
        <w:rPr>
          <w:color w:val="231F20"/>
          <w:spacing w:val="-36"/>
          <w:w w:val="95"/>
          <w:sz w:val="22"/>
        </w:rPr>
        <w:t> </w:t>
      </w:r>
      <w:r>
        <w:rPr>
          <w:color w:val="231F20"/>
          <w:spacing w:val="-11"/>
          <w:w w:val="95"/>
          <w:sz w:val="22"/>
        </w:rPr>
        <w:t>DCF, </w:t>
      </w:r>
      <w:r>
        <w:rPr>
          <w:color w:val="231F20"/>
          <w:w w:val="85"/>
          <w:sz w:val="22"/>
        </w:rPr>
        <w:t>explicando</w:t>
      </w:r>
      <w:r>
        <w:rPr>
          <w:color w:val="231F20"/>
          <w:spacing w:val="-9"/>
          <w:w w:val="85"/>
          <w:sz w:val="22"/>
        </w:rPr>
        <w:t> </w:t>
      </w:r>
      <w:r>
        <w:rPr>
          <w:color w:val="231F20"/>
          <w:w w:val="85"/>
          <w:sz w:val="22"/>
        </w:rPr>
        <w:t>en</w:t>
      </w:r>
      <w:r>
        <w:rPr>
          <w:color w:val="231F20"/>
          <w:spacing w:val="-9"/>
          <w:w w:val="85"/>
          <w:sz w:val="22"/>
        </w:rPr>
        <w:t> </w:t>
      </w:r>
      <w:r>
        <w:rPr>
          <w:color w:val="231F20"/>
          <w:w w:val="85"/>
          <w:sz w:val="22"/>
        </w:rPr>
        <w:t>forma</w:t>
      </w:r>
      <w:r>
        <w:rPr>
          <w:color w:val="231F20"/>
          <w:spacing w:val="-8"/>
          <w:w w:val="85"/>
          <w:sz w:val="22"/>
        </w:rPr>
        <w:t> </w:t>
      </w:r>
      <w:r>
        <w:rPr>
          <w:color w:val="231F20"/>
          <w:w w:val="85"/>
          <w:sz w:val="22"/>
        </w:rPr>
        <w:t>calmada</w:t>
      </w:r>
      <w:r>
        <w:rPr>
          <w:color w:val="231F20"/>
          <w:spacing w:val="-9"/>
          <w:w w:val="85"/>
          <w:sz w:val="22"/>
        </w:rPr>
        <w:t> </w:t>
      </w:r>
      <w:r>
        <w:rPr>
          <w:color w:val="231F20"/>
          <w:w w:val="85"/>
          <w:sz w:val="22"/>
        </w:rPr>
        <w:t>los</w:t>
      </w:r>
      <w:r>
        <w:rPr>
          <w:color w:val="231F20"/>
          <w:spacing w:val="-9"/>
          <w:w w:val="85"/>
          <w:sz w:val="22"/>
        </w:rPr>
        <w:t> </w:t>
      </w:r>
      <w:r>
        <w:rPr>
          <w:color w:val="231F20"/>
          <w:w w:val="85"/>
          <w:sz w:val="22"/>
        </w:rPr>
        <w:t>hechos</w:t>
      </w:r>
      <w:r>
        <w:rPr>
          <w:color w:val="231F20"/>
          <w:spacing w:val="-8"/>
          <w:w w:val="85"/>
          <w:sz w:val="22"/>
        </w:rPr>
        <w:t> </w:t>
      </w:r>
      <w:r>
        <w:rPr>
          <w:color w:val="231F20"/>
          <w:w w:val="85"/>
          <w:sz w:val="22"/>
        </w:rPr>
        <w:t>como </w:t>
      </w:r>
      <w:r>
        <w:rPr>
          <w:color w:val="231F20"/>
          <w:w w:val="95"/>
          <w:sz w:val="22"/>
        </w:rPr>
        <w:t>usted</w:t>
      </w:r>
      <w:r>
        <w:rPr>
          <w:color w:val="231F20"/>
          <w:spacing w:val="-37"/>
          <w:w w:val="95"/>
          <w:sz w:val="22"/>
        </w:rPr>
        <w:t> </w:t>
      </w:r>
      <w:r>
        <w:rPr>
          <w:color w:val="231F20"/>
          <w:w w:val="95"/>
          <w:sz w:val="22"/>
        </w:rPr>
        <w:t>los</w:t>
      </w:r>
      <w:r>
        <w:rPr>
          <w:color w:val="231F20"/>
          <w:spacing w:val="-36"/>
          <w:w w:val="95"/>
          <w:sz w:val="22"/>
        </w:rPr>
        <w:t> </w:t>
      </w:r>
      <w:r>
        <w:rPr>
          <w:color w:val="231F20"/>
          <w:w w:val="95"/>
          <w:sz w:val="22"/>
        </w:rPr>
        <w:t>ve.</w:t>
      </w:r>
      <w:r>
        <w:rPr>
          <w:color w:val="231F20"/>
          <w:spacing w:val="-37"/>
          <w:w w:val="95"/>
          <w:sz w:val="22"/>
        </w:rPr>
        <w:t> </w:t>
      </w:r>
      <w:r>
        <w:rPr>
          <w:color w:val="231F20"/>
          <w:w w:val="95"/>
          <w:sz w:val="22"/>
        </w:rPr>
        <w:t>Si</w:t>
      </w:r>
      <w:r>
        <w:rPr>
          <w:color w:val="231F20"/>
          <w:spacing w:val="-36"/>
          <w:w w:val="95"/>
          <w:sz w:val="22"/>
        </w:rPr>
        <w:t> </w:t>
      </w:r>
      <w:r>
        <w:rPr>
          <w:color w:val="231F20"/>
          <w:w w:val="95"/>
          <w:sz w:val="22"/>
        </w:rPr>
        <w:t>tiene</w:t>
      </w:r>
      <w:r>
        <w:rPr>
          <w:color w:val="231F20"/>
          <w:spacing w:val="-37"/>
          <w:w w:val="95"/>
          <w:sz w:val="22"/>
        </w:rPr>
        <w:t> </w:t>
      </w:r>
      <w:r>
        <w:rPr>
          <w:color w:val="231F20"/>
          <w:w w:val="95"/>
          <w:sz w:val="22"/>
        </w:rPr>
        <w:t>inquietudes</w:t>
      </w:r>
      <w:r>
        <w:rPr>
          <w:color w:val="231F20"/>
          <w:spacing w:val="-36"/>
          <w:w w:val="95"/>
          <w:sz w:val="22"/>
        </w:rPr>
        <w:t> </w:t>
      </w:r>
      <w:r>
        <w:rPr>
          <w:color w:val="231F20"/>
          <w:w w:val="95"/>
          <w:sz w:val="22"/>
        </w:rPr>
        <w:t>o</w:t>
      </w:r>
      <w:r>
        <w:rPr>
          <w:color w:val="231F20"/>
          <w:spacing w:val="-36"/>
          <w:w w:val="95"/>
          <w:sz w:val="22"/>
        </w:rPr>
        <w:t> </w:t>
      </w:r>
      <w:r>
        <w:rPr>
          <w:color w:val="231F20"/>
          <w:w w:val="95"/>
          <w:sz w:val="22"/>
        </w:rPr>
        <w:t>preguntas </w:t>
      </w:r>
      <w:r>
        <w:rPr>
          <w:color w:val="231F20"/>
          <w:w w:val="90"/>
          <w:sz w:val="22"/>
        </w:rPr>
        <w:t>luego</w:t>
      </w:r>
      <w:r>
        <w:rPr>
          <w:color w:val="231F20"/>
          <w:spacing w:val="-20"/>
          <w:w w:val="90"/>
          <w:sz w:val="22"/>
        </w:rPr>
        <w:t> </w:t>
      </w:r>
      <w:r>
        <w:rPr>
          <w:color w:val="231F20"/>
          <w:w w:val="90"/>
          <w:sz w:val="22"/>
        </w:rPr>
        <w:t>de</w:t>
      </w:r>
      <w:r>
        <w:rPr>
          <w:color w:val="231F20"/>
          <w:spacing w:val="-20"/>
          <w:w w:val="90"/>
          <w:sz w:val="22"/>
        </w:rPr>
        <w:t> </w:t>
      </w:r>
      <w:r>
        <w:rPr>
          <w:color w:val="231F20"/>
          <w:w w:val="90"/>
          <w:sz w:val="22"/>
        </w:rPr>
        <w:t>hablar</w:t>
      </w:r>
      <w:r>
        <w:rPr>
          <w:color w:val="231F20"/>
          <w:spacing w:val="-19"/>
          <w:w w:val="90"/>
          <w:sz w:val="22"/>
        </w:rPr>
        <w:t> </w:t>
      </w:r>
      <w:r>
        <w:rPr>
          <w:color w:val="231F20"/>
          <w:w w:val="90"/>
          <w:sz w:val="22"/>
        </w:rPr>
        <w:t>con</w:t>
      </w:r>
      <w:r>
        <w:rPr>
          <w:color w:val="231F20"/>
          <w:spacing w:val="-20"/>
          <w:w w:val="90"/>
          <w:sz w:val="22"/>
        </w:rPr>
        <w:t> </w:t>
      </w:r>
      <w:r>
        <w:rPr>
          <w:color w:val="231F20"/>
          <w:w w:val="90"/>
          <w:sz w:val="22"/>
        </w:rPr>
        <w:t>el</w:t>
      </w:r>
      <w:r>
        <w:rPr>
          <w:color w:val="231F20"/>
          <w:spacing w:val="-20"/>
          <w:w w:val="90"/>
          <w:sz w:val="22"/>
        </w:rPr>
        <w:t> </w:t>
      </w:r>
      <w:r>
        <w:rPr>
          <w:color w:val="231F20"/>
          <w:w w:val="90"/>
          <w:sz w:val="22"/>
        </w:rPr>
        <w:t>personal</w:t>
      </w:r>
      <w:r>
        <w:rPr>
          <w:color w:val="231F20"/>
          <w:spacing w:val="-19"/>
          <w:w w:val="90"/>
          <w:sz w:val="22"/>
        </w:rPr>
        <w:t> </w:t>
      </w:r>
      <w:r>
        <w:rPr>
          <w:color w:val="231F20"/>
          <w:w w:val="90"/>
          <w:sz w:val="22"/>
        </w:rPr>
        <w:t>del</w:t>
      </w:r>
      <w:r>
        <w:rPr>
          <w:color w:val="231F20"/>
          <w:spacing w:val="-20"/>
          <w:w w:val="90"/>
          <w:sz w:val="22"/>
        </w:rPr>
        <w:t> </w:t>
      </w:r>
      <w:r>
        <w:rPr>
          <w:color w:val="231F20"/>
          <w:spacing w:val="-11"/>
          <w:w w:val="90"/>
          <w:sz w:val="22"/>
        </w:rPr>
        <w:t>DCF,</w:t>
      </w:r>
      <w:r>
        <w:rPr>
          <w:color w:val="231F20"/>
          <w:spacing w:val="-20"/>
          <w:w w:val="90"/>
          <w:sz w:val="22"/>
        </w:rPr>
        <w:t> </w:t>
      </w:r>
      <w:r>
        <w:rPr>
          <w:color w:val="231F20"/>
          <w:w w:val="90"/>
          <w:sz w:val="22"/>
        </w:rPr>
        <w:t>usted </w:t>
      </w:r>
      <w:r>
        <w:rPr>
          <w:color w:val="231F20"/>
          <w:w w:val="95"/>
          <w:sz w:val="22"/>
        </w:rPr>
        <w:t>puede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hablar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con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un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supervisor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del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spacing w:val="-11"/>
          <w:w w:val="95"/>
          <w:sz w:val="22"/>
        </w:rPr>
        <w:t>DCF.</w:t>
      </w:r>
    </w:p>
    <w:p>
      <w:pPr>
        <w:spacing w:line="249" w:lineRule="auto" w:before="217"/>
        <w:ind w:left="120" w:right="401" w:firstLine="0"/>
        <w:jc w:val="left"/>
        <w:rPr>
          <w:sz w:val="22"/>
        </w:rPr>
      </w:pPr>
      <w:r>
        <w:rPr>
          <w:color w:val="231F20"/>
          <w:spacing w:val="-4"/>
          <w:w w:val="90"/>
          <w:sz w:val="22"/>
        </w:rPr>
        <w:t>También</w:t>
      </w:r>
      <w:r>
        <w:rPr>
          <w:color w:val="231F20"/>
          <w:spacing w:val="-28"/>
          <w:w w:val="90"/>
          <w:sz w:val="22"/>
        </w:rPr>
        <w:t> </w:t>
      </w:r>
      <w:r>
        <w:rPr>
          <w:color w:val="231F20"/>
          <w:w w:val="90"/>
          <w:sz w:val="22"/>
        </w:rPr>
        <w:t>puede</w:t>
      </w:r>
      <w:r>
        <w:rPr>
          <w:color w:val="231F20"/>
          <w:spacing w:val="-27"/>
          <w:w w:val="90"/>
          <w:sz w:val="22"/>
        </w:rPr>
        <w:t> </w:t>
      </w:r>
      <w:r>
        <w:rPr>
          <w:color w:val="231F20"/>
          <w:w w:val="90"/>
          <w:sz w:val="22"/>
        </w:rPr>
        <w:t>comunicarse</w:t>
      </w:r>
      <w:r>
        <w:rPr>
          <w:color w:val="231F20"/>
          <w:spacing w:val="-27"/>
          <w:w w:val="90"/>
          <w:sz w:val="22"/>
        </w:rPr>
        <w:t> </w:t>
      </w:r>
      <w:r>
        <w:rPr>
          <w:color w:val="231F20"/>
          <w:w w:val="90"/>
          <w:sz w:val="22"/>
        </w:rPr>
        <w:t>con</w:t>
      </w:r>
      <w:r>
        <w:rPr>
          <w:color w:val="231F20"/>
          <w:spacing w:val="-27"/>
          <w:w w:val="90"/>
          <w:sz w:val="22"/>
        </w:rPr>
        <w:t> </w:t>
      </w:r>
      <w:r>
        <w:rPr>
          <w:color w:val="231F20"/>
          <w:w w:val="90"/>
          <w:sz w:val="22"/>
        </w:rPr>
        <w:t>la</w:t>
      </w:r>
      <w:r>
        <w:rPr>
          <w:color w:val="231F20"/>
          <w:spacing w:val="-28"/>
          <w:w w:val="90"/>
          <w:sz w:val="22"/>
        </w:rPr>
        <w:t> </w:t>
      </w:r>
      <w:r>
        <w:rPr>
          <w:color w:val="231F20"/>
          <w:w w:val="90"/>
          <w:sz w:val="22"/>
        </w:rPr>
        <w:t>Oficina</w:t>
      </w:r>
      <w:r>
        <w:rPr>
          <w:color w:val="231F20"/>
          <w:spacing w:val="-27"/>
          <w:w w:val="90"/>
          <w:sz w:val="22"/>
        </w:rPr>
        <w:t> </w:t>
      </w:r>
      <w:r>
        <w:rPr>
          <w:color w:val="231F20"/>
          <w:w w:val="90"/>
          <w:sz w:val="22"/>
        </w:rPr>
        <w:t>de Atención</w:t>
      </w:r>
      <w:r>
        <w:rPr>
          <w:color w:val="231F20"/>
          <w:spacing w:val="-8"/>
          <w:w w:val="90"/>
          <w:sz w:val="22"/>
        </w:rPr>
        <w:t> </w:t>
      </w:r>
      <w:r>
        <w:rPr>
          <w:color w:val="231F20"/>
          <w:w w:val="90"/>
          <w:sz w:val="22"/>
        </w:rPr>
        <w:t>al</w:t>
      </w:r>
      <w:r>
        <w:rPr>
          <w:color w:val="231F20"/>
          <w:spacing w:val="-8"/>
          <w:w w:val="90"/>
          <w:sz w:val="22"/>
        </w:rPr>
        <w:t> </w:t>
      </w:r>
      <w:r>
        <w:rPr>
          <w:color w:val="231F20"/>
          <w:w w:val="90"/>
          <w:sz w:val="22"/>
        </w:rPr>
        <w:t>Cliente</w:t>
      </w:r>
      <w:r>
        <w:rPr>
          <w:color w:val="231F20"/>
          <w:spacing w:val="-8"/>
          <w:w w:val="90"/>
          <w:sz w:val="22"/>
        </w:rPr>
        <w:t> </w:t>
      </w:r>
      <w:r>
        <w:rPr>
          <w:color w:val="231F20"/>
          <w:w w:val="90"/>
          <w:sz w:val="22"/>
        </w:rPr>
        <w:t>del</w:t>
      </w:r>
      <w:r>
        <w:rPr>
          <w:color w:val="231F20"/>
          <w:spacing w:val="-8"/>
          <w:w w:val="90"/>
          <w:sz w:val="22"/>
        </w:rPr>
        <w:t> </w:t>
      </w:r>
      <w:r>
        <w:rPr>
          <w:color w:val="231F20"/>
          <w:w w:val="90"/>
          <w:sz w:val="22"/>
        </w:rPr>
        <w:t>DCF</w:t>
      </w:r>
      <w:r>
        <w:rPr>
          <w:color w:val="231F20"/>
          <w:spacing w:val="-8"/>
          <w:w w:val="90"/>
          <w:sz w:val="22"/>
        </w:rPr>
        <w:t> </w:t>
      </w:r>
      <w:r>
        <w:rPr>
          <w:color w:val="231F20"/>
          <w:w w:val="90"/>
          <w:sz w:val="22"/>
        </w:rPr>
        <w:t>llamando</w:t>
      </w:r>
      <w:r>
        <w:rPr>
          <w:color w:val="231F20"/>
          <w:spacing w:val="-8"/>
          <w:w w:val="90"/>
          <w:sz w:val="22"/>
        </w:rPr>
        <w:t> </w:t>
      </w:r>
      <w:r>
        <w:rPr>
          <w:color w:val="231F20"/>
          <w:w w:val="90"/>
          <w:sz w:val="22"/>
        </w:rPr>
        <w:t>al</w:t>
      </w:r>
      <w:r>
        <w:rPr>
          <w:color w:val="231F20"/>
          <w:spacing w:val="-8"/>
          <w:w w:val="90"/>
          <w:sz w:val="22"/>
        </w:rPr>
        <w:t> </w:t>
      </w:r>
      <w:r>
        <w:rPr>
          <w:color w:val="231F20"/>
          <w:w w:val="90"/>
          <w:sz w:val="22"/>
        </w:rPr>
        <w:t>1-888- </w:t>
      </w:r>
      <w:r>
        <w:rPr>
          <w:color w:val="231F20"/>
          <w:w w:val="95"/>
          <w:sz w:val="22"/>
        </w:rPr>
        <w:t>369-4777</w:t>
      </w:r>
      <w:r>
        <w:rPr>
          <w:color w:val="231F20"/>
          <w:spacing w:val="-33"/>
          <w:w w:val="95"/>
          <w:sz w:val="22"/>
        </w:rPr>
        <w:t> </w:t>
      </w:r>
      <w:r>
        <w:rPr>
          <w:color w:val="231F20"/>
          <w:w w:val="95"/>
          <w:sz w:val="22"/>
        </w:rPr>
        <w:t>o</w:t>
      </w:r>
      <w:r>
        <w:rPr>
          <w:color w:val="231F20"/>
          <w:spacing w:val="-33"/>
          <w:w w:val="95"/>
          <w:sz w:val="22"/>
        </w:rPr>
        <w:t> </w:t>
      </w:r>
      <w:r>
        <w:rPr>
          <w:color w:val="231F20"/>
          <w:w w:val="95"/>
          <w:sz w:val="22"/>
        </w:rPr>
        <w:t>enviando</w:t>
      </w:r>
      <w:r>
        <w:rPr>
          <w:color w:val="231F20"/>
          <w:spacing w:val="-33"/>
          <w:w w:val="95"/>
          <w:sz w:val="22"/>
        </w:rPr>
        <w:t> </w:t>
      </w:r>
      <w:r>
        <w:rPr>
          <w:color w:val="231F20"/>
          <w:w w:val="95"/>
          <w:sz w:val="22"/>
        </w:rPr>
        <w:t>un</w:t>
      </w:r>
      <w:r>
        <w:rPr>
          <w:color w:val="231F20"/>
          <w:spacing w:val="-33"/>
          <w:w w:val="95"/>
          <w:sz w:val="22"/>
        </w:rPr>
        <w:t> </w:t>
      </w:r>
      <w:r>
        <w:rPr>
          <w:color w:val="231F20"/>
          <w:w w:val="95"/>
          <w:sz w:val="22"/>
        </w:rPr>
        <w:t>correo</w:t>
      </w:r>
      <w:r>
        <w:rPr>
          <w:color w:val="231F20"/>
          <w:spacing w:val="-33"/>
          <w:w w:val="95"/>
          <w:sz w:val="22"/>
        </w:rPr>
        <w:t> </w:t>
      </w:r>
      <w:r>
        <w:rPr>
          <w:color w:val="231F20"/>
          <w:w w:val="95"/>
          <w:sz w:val="22"/>
        </w:rPr>
        <w:t>electrónico</w:t>
      </w:r>
      <w:r>
        <w:rPr>
          <w:color w:val="231F20"/>
          <w:spacing w:val="-33"/>
          <w:w w:val="95"/>
          <w:sz w:val="22"/>
        </w:rPr>
        <w:t> </w:t>
      </w:r>
      <w:r>
        <w:rPr>
          <w:color w:val="231F20"/>
          <w:w w:val="95"/>
          <w:sz w:val="22"/>
        </w:rPr>
        <w:t>a </w:t>
      </w:r>
      <w:hyperlink r:id="rId8">
        <w:r>
          <w:rPr>
            <w:color w:val="231F20"/>
            <w:sz w:val="22"/>
          </w:rPr>
          <w:t>DCFCustomerService@ks.gov.</w:t>
        </w:r>
      </w:hyperlink>
    </w:p>
    <w:p>
      <w:pPr>
        <w:spacing w:before="223"/>
        <w:ind w:left="768" w:right="0" w:firstLine="0"/>
        <w:jc w:val="left"/>
        <w:rPr>
          <w:rFonts w:ascii="Lucida Sans" w:hAnsi="Lucida Sans"/>
          <w:b/>
          <w:sz w:val="28"/>
        </w:rPr>
      </w:pPr>
      <w:r>
        <w:rPr>
          <w:rFonts w:ascii="Lucida Sans" w:hAnsi="Lucida Sans"/>
          <w:b/>
          <w:color w:val="231F20"/>
          <w:sz w:val="28"/>
        </w:rPr>
        <w:t>¿Será mi niño retirado?</w:t>
      </w:r>
    </w:p>
    <w:p>
      <w:pPr>
        <w:spacing w:line="249" w:lineRule="auto" w:before="121"/>
        <w:ind w:left="120" w:right="293" w:firstLine="0"/>
        <w:jc w:val="left"/>
        <w:rPr>
          <w:sz w:val="22"/>
        </w:rPr>
      </w:pPr>
      <w:r>
        <w:rPr>
          <w:color w:val="231F20"/>
          <w:w w:val="95"/>
          <w:sz w:val="22"/>
        </w:rPr>
        <w:t>El DCF considera que los niños deben permanecer con sus padres a menos que se determine que no están a salvo. Su niño será </w:t>
      </w:r>
      <w:r>
        <w:rPr>
          <w:color w:val="231F20"/>
          <w:w w:val="90"/>
          <w:sz w:val="22"/>
        </w:rPr>
        <w:t>retirado</w:t>
      </w:r>
      <w:r>
        <w:rPr>
          <w:color w:val="231F20"/>
          <w:spacing w:val="-30"/>
          <w:w w:val="90"/>
          <w:sz w:val="22"/>
        </w:rPr>
        <w:t> </w:t>
      </w:r>
      <w:r>
        <w:rPr>
          <w:color w:val="231F20"/>
          <w:w w:val="90"/>
          <w:sz w:val="22"/>
        </w:rPr>
        <w:t>de</w:t>
      </w:r>
      <w:r>
        <w:rPr>
          <w:color w:val="231F20"/>
          <w:spacing w:val="-30"/>
          <w:w w:val="90"/>
          <w:sz w:val="22"/>
        </w:rPr>
        <w:t> </w:t>
      </w:r>
      <w:r>
        <w:rPr>
          <w:color w:val="231F20"/>
          <w:w w:val="90"/>
          <w:sz w:val="22"/>
        </w:rPr>
        <w:t>su</w:t>
      </w:r>
      <w:r>
        <w:rPr>
          <w:color w:val="231F20"/>
          <w:spacing w:val="-30"/>
          <w:w w:val="90"/>
          <w:sz w:val="22"/>
        </w:rPr>
        <w:t> </w:t>
      </w:r>
      <w:r>
        <w:rPr>
          <w:color w:val="231F20"/>
          <w:w w:val="90"/>
          <w:sz w:val="22"/>
        </w:rPr>
        <w:t>hogar</w:t>
      </w:r>
      <w:r>
        <w:rPr>
          <w:color w:val="231F20"/>
          <w:spacing w:val="-30"/>
          <w:w w:val="90"/>
          <w:sz w:val="22"/>
        </w:rPr>
        <w:t> </w:t>
      </w:r>
      <w:r>
        <w:rPr>
          <w:color w:val="231F20"/>
          <w:w w:val="90"/>
          <w:sz w:val="22"/>
        </w:rPr>
        <w:t>solamente</w:t>
      </w:r>
      <w:r>
        <w:rPr>
          <w:color w:val="231F20"/>
          <w:spacing w:val="-29"/>
          <w:w w:val="90"/>
          <w:sz w:val="22"/>
        </w:rPr>
        <w:t> </w:t>
      </w:r>
      <w:r>
        <w:rPr>
          <w:color w:val="231F20"/>
          <w:w w:val="90"/>
          <w:sz w:val="22"/>
        </w:rPr>
        <w:t>en</w:t>
      </w:r>
      <w:r>
        <w:rPr>
          <w:color w:val="231F20"/>
          <w:spacing w:val="-30"/>
          <w:w w:val="90"/>
          <w:sz w:val="22"/>
        </w:rPr>
        <w:t> </w:t>
      </w:r>
      <w:r>
        <w:rPr>
          <w:color w:val="231F20"/>
          <w:w w:val="90"/>
          <w:sz w:val="22"/>
        </w:rPr>
        <w:t>las</w:t>
      </w:r>
      <w:r>
        <w:rPr>
          <w:color w:val="231F20"/>
          <w:spacing w:val="-30"/>
          <w:w w:val="90"/>
          <w:sz w:val="22"/>
        </w:rPr>
        <w:t> </w:t>
      </w:r>
      <w:r>
        <w:rPr>
          <w:color w:val="231F20"/>
          <w:w w:val="90"/>
          <w:sz w:val="22"/>
        </w:rPr>
        <w:t>situaciones más graves y si usted no puede proteger usted </w:t>
      </w:r>
      <w:r>
        <w:rPr>
          <w:color w:val="231F20"/>
          <w:w w:val="95"/>
          <w:sz w:val="22"/>
        </w:rPr>
        <w:t>mismo a su</w:t>
      </w:r>
      <w:r>
        <w:rPr>
          <w:color w:val="231F20"/>
          <w:spacing w:val="8"/>
          <w:w w:val="95"/>
          <w:sz w:val="22"/>
        </w:rPr>
        <w:t> </w:t>
      </w:r>
      <w:r>
        <w:rPr>
          <w:color w:val="231F20"/>
          <w:w w:val="95"/>
          <w:sz w:val="22"/>
        </w:rPr>
        <w:t>niño.</w:t>
      </w:r>
    </w:p>
    <w:p>
      <w:pPr>
        <w:spacing w:line="249" w:lineRule="auto" w:before="217"/>
        <w:ind w:left="120" w:right="356" w:firstLine="0"/>
        <w:jc w:val="left"/>
        <w:rPr>
          <w:sz w:val="22"/>
        </w:rPr>
      </w:pPr>
      <w:r>
        <w:rPr>
          <w:color w:val="231F20"/>
          <w:w w:val="95"/>
          <w:sz w:val="22"/>
        </w:rPr>
        <w:t>Si</w:t>
      </w:r>
      <w:r>
        <w:rPr>
          <w:color w:val="231F20"/>
          <w:spacing w:val="-33"/>
          <w:w w:val="95"/>
          <w:sz w:val="22"/>
        </w:rPr>
        <w:t> </w:t>
      </w:r>
      <w:r>
        <w:rPr>
          <w:color w:val="231F20"/>
          <w:w w:val="95"/>
          <w:sz w:val="22"/>
        </w:rPr>
        <w:t>ocurrió</w:t>
      </w:r>
      <w:r>
        <w:rPr>
          <w:color w:val="231F20"/>
          <w:spacing w:val="-33"/>
          <w:w w:val="95"/>
          <w:sz w:val="22"/>
        </w:rPr>
        <w:t> </w:t>
      </w:r>
      <w:r>
        <w:rPr>
          <w:color w:val="231F20"/>
          <w:w w:val="95"/>
          <w:sz w:val="22"/>
        </w:rPr>
        <w:t>abuso</w:t>
      </w:r>
      <w:r>
        <w:rPr>
          <w:color w:val="231F20"/>
          <w:spacing w:val="-33"/>
          <w:w w:val="95"/>
          <w:sz w:val="22"/>
        </w:rPr>
        <w:t> </w:t>
      </w:r>
      <w:r>
        <w:rPr>
          <w:color w:val="231F20"/>
          <w:w w:val="95"/>
          <w:sz w:val="22"/>
        </w:rPr>
        <w:t>o</w:t>
      </w:r>
      <w:r>
        <w:rPr>
          <w:color w:val="231F20"/>
          <w:spacing w:val="-33"/>
          <w:w w:val="95"/>
          <w:sz w:val="22"/>
        </w:rPr>
        <w:t> </w:t>
      </w:r>
      <w:r>
        <w:rPr>
          <w:color w:val="231F20"/>
          <w:w w:val="95"/>
          <w:sz w:val="22"/>
        </w:rPr>
        <w:t>negligencia</w:t>
      </w:r>
      <w:r>
        <w:rPr>
          <w:color w:val="231F20"/>
          <w:spacing w:val="-32"/>
          <w:w w:val="95"/>
          <w:sz w:val="22"/>
        </w:rPr>
        <w:t> </w:t>
      </w:r>
      <w:r>
        <w:rPr>
          <w:color w:val="231F20"/>
          <w:w w:val="95"/>
          <w:sz w:val="22"/>
        </w:rPr>
        <w:t>de</w:t>
      </w:r>
      <w:r>
        <w:rPr>
          <w:color w:val="231F20"/>
          <w:spacing w:val="-33"/>
          <w:w w:val="95"/>
          <w:sz w:val="22"/>
        </w:rPr>
        <w:t> </w:t>
      </w:r>
      <w:r>
        <w:rPr>
          <w:color w:val="231F20"/>
          <w:w w:val="95"/>
          <w:sz w:val="22"/>
        </w:rPr>
        <w:t>su</w:t>
      </w:r>
      <w:r>
        <w:rPr>
          <w:color w:val="231F20"/>
          <w:spacing w:val="-33"/>
          <w:w w:val="95"/>
          <w:sz w:val="22"/>
        </w:rPr>
        <w:t> </w:t>
      </w:r>
      <w:r>
        <w:rPr>
          <w:color w:val="231F20"/>
          <w:w w:val="95"/>
          <w:sz w:val="22"/>
        </w:rPr>
        <w:t>niño</w:t>
      </w:r>
      <w:r>
        <w:rPr>
          <w:color w:val="231F20"/>
          <w:spacing w:val="-33"/>
          <w:w w:val="95"/>
          <w:sz w:val="22"/>
        </w:rPr>
        <w:t> </w:t>
      </w:r>
      <w:r>
        <w:rPr>
          <w:color w:val="231F20"/>
          <w:w w:val="95"/>
          <w:sz w:val="22"/>
        </w:rPr>
        <w:t>o</w:t>
      </w:r>
      <w:r>
        <w:rPr>
          <w:color w:val="231F20"/>
          <w:spacing w:val="-32"/>
          <w:w w:val="95"/>
          <w:sz w:val="22"/>
        </w:rPr>
        <w:t> </w:t>
      </w:r>
      <w:r>
        <w:rPr>
          <w:color w:val="231F20"/>
          <w:w w:val="95"/>
          <w:sz w:val="22"/>
        </w:rPr>
        <w:t>si</w:t>
      </w:r>
      <w:r>
        <w:rPr>
          <w:color w:val="231F20"/>
          <w:spacing w:val="-33"/>
          <w:w w:val="95"/>
          <w:sz w:val="22"/>
        </w:rPr>
        <w:t> </w:t>
      </w:r>
      <w:r>
        <w:rPr>
          <w:color w:val="231F20"/>
          <w:w w:val="95"/>
          <w:sz w:val="22"/>
        </w:rPr>
        <w:t>es </w:t>
      </w:r>
      <w:r>
        <w:rPr>
          <w:color w:val="231F20"/>
          <w:w w:val="90"/>
          <w:sz w:val="22"/>
        </w:rPr>
        <w:t>probable</w:t>
      </w:r>
      <w:r>
        <w:rPr>
          <w:color w:val="231F20"/>
          <w:spacing w:val="-18"/>
          <w:w w:val="90"/>
          <w:sz w:val="22"/>
        </w:rPr>
        <w:t> </w:t>
      </w:r>
      <w:r>
        <w:rPr>
          <w:color w:val="231F20"/>
          <w:w w:val="90"/>
          <w:sz w:val="22"/>
        </w:rPr>
        <w:t>que</w:t>
      </w:r>
      <w:r>
        <w:rPr>
          <w:color w:val="231F20"/>
          <w:spacing w:val="-17"/>
          <w:w w:val="90"/>
          <w:sz w:val="22"/>
        </w:rPr>
        <w:t> </w:t>
      </w:r>
      <w:r>
        <w:rPr>
          <w:color w:val="231F20"/>
          <w:w w:val="90"/>
          <w:sz w:val="22"/>
        </w:rPr>
        <w:t>esto</w:t>
      </w:r>
      <w:r>
        <w:rPr>
          <w:color w:val="231F20"/>
          <w:spacing w:val="-17"/>
          <w:w w:val="90"/>
          <w:sz w:val="22"/>
        </w:rPr>
        <w:t> </w:t>
      </w:r>
      <w:r>
        <w:rPr>
          <w:color w:val="231F20"/>
          <w:w w:val="90"/>
          <w:sz w:val="22"/>
        </w:rPr>
        <w:t>ocurra,</w:t>
      </w:r>
      <w:r>
        <w:rPr>
          <w:color w:val="231F20"/>
          <w:spacing w:val="-17"/>
          <w:w w:val="90"/>
          <w:sz w:val="22"/>
        </w:rPr>
        <w:t> </w:t>
      </w:r>
      <w:r>
        <w:rPr>
          <w:color w:val="231F20"/>
          <w:w w:val="90"/>
          <w:sz w:val="22"/>
        </w:rPr>
        <w:t>el</w:t>
      </w:r>
      <w:r>
        <w:rPr>
          <w:color w:val="231F20"/>
          <w:spacing w:val="-18"/>
          <w:w w:val="90"/>
          <w:sz w:val="22"/>
        </w:rPr>
        <w:t> </w:t>
      </w:r>
      <w:r>
        <w:rPr>
          <w:color w:val="231F20"/>
          <w:w w:val="90"/>
          <w:sz w:val="22"/>
        </w:rPr>
        <w:t>DCF</w:t>
      </w:r>
      <w:r>
        <w:rPr>
          <w:color w:val="231F20"/>
          <w:spacing w:val="-17"/>
          <w:w w:val="90"/>
          <w:sz w:val="22"/>
        </w:rPr>
        <w:t> </w:t>
      </w:r>
      <w:r>
        <w:rPr>
          <w:color w:val="231F20"/>
          <w:w w:val="90"/>
          <w:sz w:val="22"/>
        </w:rPr>
        <w:t>ayudará</w:t>
      </w:r>
      <w:r>
        <w:rPr>
          <w:color w:val="231F20"/>
          <w:spacing w:val="-17"/>
          <w:w w:val="90"/>
          <w:sz w:val="22"/>
        </w:rPr>
        <w:t> </w:t>
      </w:r>
      <w:r>
        <w:rPr>
          <w:color w:val="231F20"/>
          <w:w w:val="90"/>
          <w:sz w:val="22"/>
        </w:rPr>
        <w:t>a</w:t>
      </w:r>
      <w:r>
        <w:rPr>
          <w:color w:val="231F20"/>
          <w:spacing w:val="-17"/>
          <w:w w:val="90"/>
          <w:sz w:val="22"/>
        </w:rPr>
        <w:t> </w:t>
      </w:r>
      <w:r>
        <w:rPr>
          <w:color w:val="231F20"/>
          <w:w w:val="90"/>
          <w:sz w:val="22"/>
        </w:rPr>
        <w:t>su familia</w:t>
      </w:r>
      <w:r>
        <w:rPr>
          <w:color w:val="231F20"/>
          <w:spacing w:val="-28"/>
          <w:w w:val="90"/>
          <w:sz w:val="22"/>
        </w:rPr>
        <w:t> </w:t>
      </w:r>
      <w:r>
        <w:rPr>
          <w:color w:val="231F20"/>
          <w:w w:val="90"/>
          <w:sz w:val="22"/>
        </w:rPr>
        <w:t>a</w:t>
      </w:r>
      <w:r>
        <w:rPr>
          <w:color w:val="231F20"/>
          <w:spacing w:val="-27"/>
          <w:w w:val="90"/>
          <w:sz w:val="22"/>
        </w:rPr>
        <w:t> </w:t>
      </w:r>
      <w:r>
        <w:rPr>
          <w:color w:val="231F20"/>
          <w:w w:val="90"/>
          <w:sz w:val="22"/>
        </w:rPr>
        <w:t>hacer</w:t>
      </w:r>
      <w:r>
        <w:rPr>
          <w:color w:val="231F20"/>
          <w:spacing w:val="-28"/>
          <w:w w:val="90"/>
          <w:sz w:val="22"/>
        </w:rPr>
        <w:t> </w:t>
      </w:r>
      <w:r>
        <w:rPr>
          <w:color w:val="231F20"/>
          <w:w w:val="90"/>
          <w:sz w:val="22"/>
        </w:rPr>
        <w:t>un</w:t>
      </w:r>
      <w:r>
        <w:rPr>
          <w:color w:val="231F20"/>
          <w:spacing w:val="-27"/>
          <w:w w:val="90"/>
          <w:sz w:val="22"/>
        </w:rPr>
        <w:t> </w:t>
      </w:r>
      <w:r>
        <w:rPr>
          <w:color w:val="231F20"/>
          <w:w w:val="90"/>
          <w:sz w:val="22"/>
        </w:rPr>
        <w:t>plan</w:t>
      </w:r>
      <w:r>
        <w:rPr>
          <w:color w:val="231F20"/>
          <w:spacing w:val="-28"/>
          <w:w w:val="90"/>
          <w:sz w:val="22"/>
        </w:rPr>
        <w:t> </w:t>
      </w:r>
      <w:r>
        <w:rPr>
          <w:color w:val="231F20"/>
          <w:w w:val="90"/>
          <w:sz w:val="22"/>
        </w:rPr>
        <w:t>para</w:t>
      </w:r>
      <w:r>
        <w:rPr>
          <w:color w:val="231F20"/>
          <w:spacing w:val="-27"/>
          <w:w w:val="90"/>
          <w:sz w:val="22"/>
        </w:rPr>
        <w:t> </w:t>
      </w:r>
      <w:r>
        <w:rPr>
          <w:color w:val="231F20"/>
          <w:w w:val="90"/>
          <w:sz w:val="22"/>
        </w:rPr>
        <w:t>mantener</w:t>
      </w:r>
      <w:r>
        <w:rPr>
          <w:color w:val="231F20"/>
          <w:spacing w:val="-28"/>
          <w:w w:val="90"/>
          <w:sz w:val="22"/>
        </w:rPr>
        <w:t> </w:t>
      </w:r>
      <w:r>
        <w:rPr>
          <w:color w:val="231F20"/>
          <w:w w:val="90"/>
          <w:sz w:val="22"/>
        </w:rPr>
        <w:t>a</w:t>
      </w:r>
      <w:r>
        <w:rPr>
          <w:color w:val="231F20"/>
          <w:spacing w:val="-27"/>
          <w:w w:val="90"/>
          <w:sz w:val="22"/>
        </w:rPr>
        <w:t> </w:t>
      </w:r>
      <w:r>
        <w:rPr>
          <w:color w:val="231F20"/>
          <w:w w:val="90"/>
          <w:sz w:val="22"/>
        </w:rPr>
        <w:t>todos</w:t>
      </w:r>
      <w:r>
        <w:rPr>
          <w:color w:val="231F20"/>
          <w:spacing w:val="-28"/>
          <w:w w:val="90"/>
          <w:sz w:val="22"/>
        </w:rPr>
        <w:t> </w:t>
      </w:r>
      <w:r>
        <w:rPr>
          <w:color w:val="231F20"/>
          <w:w w:val="90"/>
          <w:sz w:val="22"/>
        </w:rPr>
        <w:t>a </w:t>
      </w:r>
      <w:r>
        <w:rPr>
          <w:color w:val="231F20"/>
          <w:w w:val="95"/>
          <w:sz w:val="22"/>
        </w:rPr>
        <w:t>salvo.</w:t>
      </w:r>
    </w:p>
    <w:p>
      <w:pPr>
        <w:spacing w:line="249" w:lineRule="auto" w:before="218"/>
        <w:ind w:left="120" w:right="527" w:firstLine="0"/>
        <w:jc w:val="left"/>
        <w:rPr>
          <w:sz w:val="22"/>
        </w:rPr>
      </w:pPr>
      <w:r>
        <w:rPr>
          <w:color w:val="231F20"/>
          <w:spacing w:val="-4"/>
          <w:w w:val="95"/>
          <w:sz w:val="22"/>
        </w:rPr>
        <w:t>Para </w:t>
      </w:r>
      <w:r>
        <w:rPr>
          <w:color w:val="231F20"/>
          <w:w w:val="95"/>
          <w:sz w:val="22"/>
        </w:rPr>
        <w:t>garantizar la seguridad de su niño y </w:t>
      </w:r>
      <w:r>
        <w:rPr>
          <w:color w:val="231F20"/>
          <w:w w:val="90"/>
          <w:sz w:val="22"/>
        </w:rPr>
        <w:t>minimizar</w:t>
      </w:r>
      <w:r>
        <w:rPr>
          <w:color w:val="231F20"/>
          <w:spacing w:val="-26"/>
          <w:w w:val="90"/>
          <w:sz w:val="22"/>
        </w:rPr>
        <w:t> </w:t>
      </w:r>
      <w:r>
        <w:rPr>
          <w:color w:val="231F20"/>
          <w:w w:val="90"/>
          <w:sz w:val="22"/>
        </w:rPr>
        <w:t>los</w:t>
      </w:r>
      <w:r>
        <w:rPr>
          <w:color w:val="231F20"/>
          <w:spacing w:val="-26"/>
          <w:w w:val="90"/>
          <w:sz w:val="22"/>
        </w:rPr>
        <w:t> </w:t>
      </w:r>
      <w:r>
        <w:rPr>
          <w:color w:val="231F20"/>
          <w:w w:val="90"/>
          <w:sz w:val="22"/>
        </w:rPr>
        <w:t>traumas,</w:t>
      </w:r>
      <w:r>
        <w:rPr>
          <w:color w:val="231F20"/>
          <w:spacing w:val="-26"/>
          <w:w w:val="90"/>
          <w:sz w:val="22"/>
        </w:rPr>
        <w:t> </w:t>
      </w:r>
      <w:r>
        <w:rPr>
          <w:color w:val="231F20"/>
          <w:w w:val="90"/>
          <w:sz w:val="22"/>
        </w:rPr>
        <w:t>tal</w:t>
      </w:r>
      <w:r>
        <w:rPr>
          <w:color w:val="231F20"/>
          <w:spacing w:val="-25"/>
          <w:w w:val="90"/>
          <w:sz w:val="22"/>
        </w:rPr>
        <w:t> </w:t>
      </w:r>
      <w:r>
        <w:rPr>
          <w:color w:val="231F20"/>
          <w:w w:val="90"/>
          <w:sz w:val="22"/>
        </w:rPr>
        <w:t>vez</w:t>
      </w:r>
      <w:r>
        <w:rPr>
          <w:color w:val="231F20"/>
          <w:spacing w:val="-26"/>
          <w:w w:val="90"/>
          <w:sz w:val="22"/>
        </w:rPr>
        <w:t> </w:t>
      </w:r>
      <w:r>
        <w:rPr>
          <w:color w:val="231F20"/>
          <w:w w:val="90"/>
          <w:sz w:val="22"/>
        </w:rPr>
        <w:t>deba</w:t>
      </w:r>
      <w:r>
        <w:rPr>
          <w:color w:val="231F20"/>
          <w:spacing w:val="-26"/>
          <w:w w:val="90"/>
          <w:sz w:val="22"/>
        </w:rPr>
        <w:t> </w:t>
      </w:r>
      <w:r>
        <w:rPr>
          <w:color w:val="231F20"/>
          <w:w w:val="90"/>
          <w:sz w:val="22"/>
        </w:rPr>
        <w:t>considerar:</w:t>
      </w: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0"/>
          <w:numId w:val="4"/>
        </w:numPr>
        <w:tabs>
          <w:tab w:pos="479" w:val="left" w:leader="none"/>
          <w:tab w:pos="480" w:val="left" w:leader="none"/>
        </w:tabs>
        <w:spacing w:line="249" w:lineRule="auto" w:before="1" w:after="0"/>
        <w:ind w:left="479" w:right="941" w:hanging="359"/>
        <w:jc w:val="left"/>
        <w:rPr>
          <w:sz w:val="22"/>
        </w:rPr>
      </w:pPr>
      <w:r>
        <w:rPr>
          <w:color w:val="231F20"/>
          <w:w w:val="90"/>
          <w:sz w:val="22"/>
        </w:rPr>
        <w:t>Si</w:t>
      </w:r>
      <w:r>
        <w:rPr>
          <w:color w:val="231F20"/>
          <w:spacing w:val="-13"/>
          <w:w w:val="90"/>
          <w:sz w:val="22"/>
        </w:rPr>
        <w:t> </w:t>
      </w:r>
      <w:r>
        <w:rPr>
          <w:color w:val="231F20"/>
          <w:w w:val="90"/>
          <w:sz w:val="22"/>
        </w:rPr>
        <w:t>alguna</w:t>
      </w:r>
      <w:r>
        <w:rPr>
          <w:color w:val="231F20"/>
          <w:spacing w:val="-12"/>
          <w:w w:val="90"/>
          <w:sz w:val="22"/>
        </w:rPr>
        <w:t> </w:t>
      </w:r>
      <w:r>
        <w:rPr>
          <w:color w:val="231F20"/>
          <w:w w:val="90"/>
          <w:sz w:val="22"/>
        </w:rPr>
        <w:t>de</w:t>
      </w:r>
      <w:r>
        <w:rPr>
          <w:color w:val="231F20"/>
          <w:spacing w:val="-12"/>
          <w:w w:val="90"/>
          <w:sz w:val="22"/>
        </w:rPr>
        <w:t> </w:t>
      </w:r>
      <w:r>
        <w:rPr>
          <w:color w:val="231F20"/>
          <w:w w:val="90"/>
          <w:sz w:val="22"/>
        </w:rPr>
        <w:t>las</w:t>
      </w:r>
      <w:r>
        <w:rPr>
          <w:color w:val="231F20"/>
          <w:spacing w:val="-12"/>
          <w:w w:val="90"/>
          <w:sz w:val="22"/>
        </w:rPr>
        <w:t> </w:t>
      </w:r>
      <w:r>
        <w:rPr>
          <w:color w:val="231F20"/>
          <w:w w:val="90"/>
          <w:sz w:val="22"/>
        </w:rPr>
        <w:t>personas</w:t>
      </w:r>
      <w:r>
        <w:rPr>
          <w:color w:val="231F20"/>
          <w:spacing w:val="-12"/>
          <w:w w:val="90"/>
          <w:sz w:val="22"/>
        </w:rPr>
        <w:t> </w:t>
      </w:r>
      <w:r>
        <w:rPr>
          <w:color w:val="231F20"/>
          <w:w w:val="90"/>
          <w:sz w:val="22"/>
        </w:rPr>
        <w:t>en</w:t>
      </w:r>
      <w:r>
        <w:rPr>
          <w:color w:val="231F20"/>
          <w:spacing w:val="-12"/>
          <w:w w:val="90"/>
          <w:sz w:val="22"/>
        </w:rPr>
        <w:t> </w:t>
      </w:r>
      <w:r>
        <w:rPr>
          <w:color w:val="231F20"/>
          <w:w w:val="90"/>
          <w:sz w:val="22"/>
        </w:rPr>
        <w:t>su</w:t>
      </w:r>
      <w:r>
        <w:rPr>
          <w:color w:val="231F20"/>
          <w:spacing w:val="-12"/>
          <w:w w:val="90"/>
          <w:sz w:val="22"/>
        </w:rPr>
        <w:t> </w:t>
      </w:r>
      <w:r>
        <w:rPr>
          <w:color w:val="231F20"/>
          <w:w w:val="90"/>
          <w:sz w:val="22"/>
        </w:rPr>
        <w:t>hogar </w:t>
      </w:r>
      <w:r>
        <w:rPr>
          <w:color w:val="231F20"/>
          <w:w w:val="85"/>
          <w:sz w:val="22"/>
        </w:rPr>
        <w:t>representa una amenaza para su</w:t>
      </w:r>
      <w:r>
        <w:rPr>
          <w:color w:val="231F20"/>
          <w:spacing w:val="20"/>
          <w:w w:val="85"/>
          <w:sz w:val="22"/>
        </w:rPr>
        <w:t> </w:t>
      </w:r>
      <w:r>
        <w:rPr>
          <w:color w:val="231F20"/>
          <w:spacing w:val="-3"/>
          <w:w w:val="85"/>
          <w:sz w:val="22"/>
        </w:rPr>
        <w:t>niño,</w:t>
      </w:r>
    </w:p>
    <w:p>
      <w:pPr>
        <w:spacing w:line="269" w:lineRule="exact" w:before="0"/>
        <w:ind w:left="479" w:right="0" w:firstLine="0"/>
        <w:jc w:val="left"/>
        <w:rPr>
          <w:sz w:val="22"/>
        </w:rPr>
      </w:pPr>
      <w:r>
        <w:rPr>
          <w:color w:val="231F20"/>
          <w:w w:val="90"/>
          <w:sz w:val="22"/>
        </w:rPr>
        <w:t>¿puede decirle a esa persona que se mude?</w:t>
      </w:r>
    </w:p>
    <w:p>
      <w:pPr>
        <w:pStyle w:val="ListParagraph"/>
        <w:numPr>
          <w:ilvl w:val="0"/>
          <w:numId w:val="4"/>
        </w:numPr>
        <w:tabs>
          <w:tab w:pos="479" w:val="left" w:leader="none"/>
          <w:tab w:pos="480" w:val="left" w:leader="none"/>
        </w:tabs>
        <w:spacing w:line="249" w:lineRule="auto" w:before="10" w:after="0"/>
        <w:ind w:left="479" w:right="516" w:hanging="359"/>
        <w:jc w:val="left"/>
        <w:rPr>
          <w:sz w:val="22"/>
        </w:rPr>
      </w:pPr>
      <w:r>
        <w:rPr>
          <w:color w:val="231F20"/>
          <w:w w:val="90"/>
          <w:sz w:val="22"/>
        </w:rPr>
        <w:t>¿Hay</w:t>
      </w:r>
      <w:r>
        <w:rPr>
          <w:color w:val="231F20"/>
          <w:spacing w:val="-21"/>
          <w:w w:val="90"/>
          <w:sz w:val="22"/>
        </w:rPr>
        <w:t> </w:t>
      </w:r>
      <w:r>
        <w:rPr>
          <w:color w:val="231F20"/>
          <w:w w:val="90"/>
          <w:sz w:val="22"/>
        </w:rPr>
        <w:t>algún</w:t>
      </w:r>
      <w:r>
        <w:rPr>
          <w:color w:val="231F20"/>
          <w:spacing w:val="-21"/>
          <w:w w:val="90"/>
          <w:sz w:val="22"/>
        </w:rPr>
        <w:t> </w:t>
      </w:r>
      <w:r>
        <w:rPr>
          <w:color w:val="231F20"/>
          <w:w w:val="90"/>
          <w:sz w:val="22"/>
        </w:rPr>
        <w:t>miembro</w:t>
      </w:r>
      <w:r>
        <w:rPr>
          <w:color w:val="231F20"/>
          <w:spacing w:val="-20"/>
          <w:w w:val="90"/>
          <w:sz w:val="22"/>
        </w:rPr>
        <w:t> </w:t>
      </w:r>
      <w:r>
        <w:rPr>
          <w:color w:val="231F20"/>
          <w:w w:val="90"/>
          <w:sz w:val="22"/>
        </w:rPr>
        <w:t>de</w:t>
      </w:r>
      <w:r>
        <w:rPr>
          <w:color w:val="231F20"/>
          <w:spacing w:val="-21"/>
          <w:w w:val="90"/>
          <w:sz w:val="22"/>
        </w:rPr>
        <w:t> </w:t>
      </w:r>
      <w:r>
        <w:rPr>
          <w:color w:val="231F20"/>
          <w:w w:val="90"/>
          <w:sz w:val="22"/>
        </w:rPr>
        <w:t>la</w:t>
      </w:r>
      <w:r>
        <w:rPr>
          <w:color w:val="231F20"/>
          <w:spacing w:val="-20"/>
          <w:w w:val="90"/>
          <w:sz w:val="22"/>
        </w:rPr>
        <w:t> </w:t>
      </w:r>
      <w:r>
        <w:rPr>
          <w:color w:val="231F20"/>
          <w:w w:val="90"/>
          <w:sz w:val="22"/>
        </w:rPr>
        <w:t>familia</w:t>
      </w:r>
      <w:r>
        <w:rPr>
          <w:color w:val="231F20"/>
          <w:spacing w:val="-21"/>
          <w:w w:val="90"/>
          <w:sz w:val="22"/>
        </w:rPr>
        <w:t> </w:t>
      </w:r>
      <w:r>
        <w:rPr>
          <w:color w:val="231F20"/>
          <w:w w:val="90"/>
          <w:sz w:val="22"/>
        </w:rPr>
        <w:t>o</w:t>
      </w:r>
      <w:r>
        <w:rPr>
          <w:color w:val="231F20"/>
          <w:spacing w:val="-21"/>
          <w:w w:val="90"/>
          <w:sz w:val="22"/>
        </w:rPr>
        <w:t> </w:t>
      </w:r>
      <w:r>
        <w:rPr>
          <w:color w:val="231F20"/>
          <w:w w:val="90"/>
          <w:sz w:val="22"/>
        </w:rPr>
        <w:t>amigo que</w:t>
      </w:r>
      <w:r>
        <w:rPr>
          <w:color w:val="231F20"/>
          <w:spacing w:val="-23"/>
          <w:w w:val="90"/>
          <w:sz w:val="22"/>
        </w:rPr>
        <w:t> </w:t>
      </w:r>
      <w:r>
        <w:rPr>
          <w:color w:val="231F20"/>
          <w:w w:val="90"/>
          <w:sz w:val="22"/>
        </w:rPr>
        <w:t>desee</w:t>
      </w:r>
      <w:r>
        <w:rPr>
          <w:color w:val="231F20"/>
          <w:spacing w:val="-24"/>
          <w:w w:val="90"/>
          <w:sz w:val="22"/>
        </w:rPr>
        <w:t> </w:t>
      </w:r>
      <w:r>
        <w:rPr>
          <w:color w:val="231F20"/>
          <w:w w:val="90"/>
          <w:sz w:val="22"/>
        </w:rPr>
        <w:t>y</w:t>
      </w:r>
      <w:r>
        <w:rPr>
          <w:color w:val="231F20"/>
          <w:spacing w:val="-23"/>
          <w:w w:val="90"/>
          <w:sz w:val="22"/>
        </w:rPr>
        <w:t> </w:t>
      </w:r>
      <w:r>
        <w:rPr>
          <w:color w:val="231F20"/>
          <w:w w:val="90"/>
          <w:sz w:val="22"/>
        </w:rPr>
        <w:t>pueda</w:t>
      </w:r>
      <w:r>
        <w:rPr>
          <w:color w:val="231F20"/>
          <w:spacing w:val="-23"/>
          <w:w w:val="90"/>
          <w:sz w:val="22"/>
        </w:rPr>
        <w:t> </w:t>
      </w:r>
      <w:r>
        <w:rPr>
          <w:color w:val="231F20"/>
          <w:w w:val="90"/>
          <w:sz w:val="22"/>
        </w:rPr>
        <w:t>cuidar</w:t>
      </w:r>
      <w:r>
        <w:rPr>
          <w:color w:val="231F20"/>
          <w:spacing w:val="-23"/>
          <w:w w:val="90"/>
          <w:sz w:val="22"/>
        </w:rPr>
        <w:t> </w:t>
      </w:r>
      <w:r>
        <w:rPr>
          <w:color w:val="231F20"/>
          <w:w w:val="90"/>
          <w:sz w:val="22"/>
        </w:rPr>
        <w:t>de</w:t>
      </w:r>
      <w:r>
        <w:rPr>
          <w:color w:val="231F20"/>
          <w:spacing w:val="-23"/>
          <w:w w:val="90"/>
          <w:sz w:val="22"/>
        </w:rPr>
        <w:t> </w:t>
      </w:r>
      <w:r>
        <w:rPr>
          <w:color w:val="231F20"/>
          <w:w w:val="90"/>
          <w:sz w:val="22"/>
        </w:rPr>
        <w:t>su</w:t>
      </w:r>
      <w:r>
        <w:rPr>
          <w:color w:val="231F20"/>
          <w:spacing w:val="-23"/>
          <w:w w:val="90"/>
          <w:sz w:val="22"/>
        </w:rPr>
        <w:t> </w:t>
      </w:r>
      <w:r>
        <w:rPr>
          <w:color w:val="231F20"/>
          <w:w w:val="90"/>
          <w:sz w:val="22"/>
        </w:rPr>
        <w:t>niño</w:t>
      </w:r>
      <w:r>
        <w:rPr>
          <w:color w:val="231F20"/>
          <w:spacing w:val="-23"/>
          <w:w w:val="90"/>
          <w:sz w:val="22"/>
        </w:rPr>
        <w:t> </w:t>
      </w:r>
      <w:r>
        <w:rPr>
          <w:color w:val="231F20"/>
          <w:w w:val="90"/>
          <w:sz w:val="22"/>
        </w:rPr>
        <w:t>en</w:t>
      </w:r>
      <w:r>
        <w:rPr>
          <w:color w:val="231F20"/>
          <w:spacing w:val="-23"/>
          <w:w w:val="90"/>
          <w:sz w:val="22"/>
        </w:rPr>
        <w:t> </w:t>
      </w:r>
      <w:r>
        <w:rPr>
          <w:color w:val="231F20"/>
          <w:w w:val="90"/>
          <w:sz w:val="22"/>
        </w:rPr>
        <w:t>el </w:t>
      </w:r>
      <w:r>
        <w:rPr>
          <w:color w:val="231F20"/>
          <w:w w:val="95"/>
          <w:sz w:val="22"/>
        </w:rPr>
        <w:t>hogar de esa</w:t>
      </w:r>
      <w:r>
        <w:rPr>
          <w:color w:val="231F20"/>
          <w:spacing w:val="-10"/>
          <w:w w:val="95"/>
          <w:sz w:val="22"/>
        </w:rPr>
        <w:t> </w:t>
      </w:r>
      <w:r>
        <w:rPr>
          <w:color w:val="231F20"/>
          <w:w w:val="95"/>
          <w:sz w:val="22"/>
        </w:rPr>
        <w:t>persona?</w:t>
      </w:r>
    </w:p>
    <w:p>
      <w:pPr>
        <w:spacing w:line="249" w:lineRule="auto" w:before="218"/>
        <w:ind w:left="120" w:right="501" w:firstLine="0"/>
        <w:jc w:val="left"/>
        <w:rPr>
          <w:sz w:val="22"/>
        </w:rPr>
      </w:pPr>
      <w:r>
        <w:rPr>
          <w:color w:val="231F20"/>
          <w:w w:val="90"/>
          <w:sz w:val="22"/>
        </w:rPr>
        <w:t>Si</w:t>
      </w:r>
      <w:r>
        <w:rPr>
          <w:color w:val="231F20"/>
          <w:spacing w:val="-26"/>
          <w:w w:val="90"/>
          <w:sz w:val="22"/>
        </w:rPr>
        <w:t> </w:t>
      </w:r>
      <w:r>
        <w:rPr>
          <w:color w:val="231F20"/>
          <w:w w:val="90"/>
          <w:sz w:val="22"/>
        </w:rPr>
        <w:t>ninguna</w:t>
      </w:r>
      <w:r>
        <w:rPr>
          <w:color w:val="231F20"/>
          <w:spacing w:val="-26"/>
          <w:w w:val="90"/>
          <w:sz w:val="22"/>
        </w:rPr>
        <w:t> </w:t>
      </w:r>
      <w:r>
        <w:rPr>
          <w:color w:val="231F20"/>
          <w:w w:val="90"/>
          <w:sz w:val="22"/>
        </w:rPr>
        <w:t>de</w:t>
      </w:r>
      <w:r>
        <w:rPr>
          <w:color w:val="231F20"/>
          <w:spacing w:val="-26"/>
          <w:w w:val="90"/>
          <w:sz w:val="22"/>
        </w:rPr>
        <w:t> </w:t>
      </w:r>
      <w:r>
        <w:rPr>
          <w:color w:val="231F20"/>
          <w:w w:val="90"/>
          <w:sz w:val="22"/>
        </w:rPr>
        <w:t>estas</w:t>
      </w:r>
      <w:r>
        <w:rPr>
          <w:color w:val="231F20"/>
          <w:spacing w:val="-26"/>
          <w:w w:val="90"/>
          <w:sz w:val="22"/>
        </w:rPr>
        <w:t> </w:t>
      </w:r>
      <w:r>
        <w:rPr>
          <w:color w:val="231F20"/>
          <w:w w:val="90"/>
          <w:sz w:val="22"/>
        </w:rPr>
        <w:t>opciones</w:t>
      </w:r>
      <w:r>
        <w:rPr>
          <w:color w:val="231F20"/>
          <w:spacing w:val="-25"/>
          <w:w w:val="90"/>
          <w:sz w:val="22"/>
        </w:rPr>
        <w:t> </w:t>
      </w:r>
      <w:r>
        <w:rPr>
          <w:color w:val="231F20"/>
          <w:w w:val="90"/>
          <w:sz w:val="22"/>
        </w:rPr>
        <w:t>es</w:t>
      </w:r>
      <w:r>
        <w:rPr>
          <w:color w:val="231F20"/>
          <w:spacing w:val="-26"/>
          <w:w w:val="90"/>
          <w:sz w:val="22"/>
        </w:rPr>
        <w:t> </w:t>
      </w:r>
      <w:r>
        <w:rPr>
          <w:color w:val="231F20"/>
          <w:w w:val="90"/>
          <w:sz w:val="22"/>
        </w:rPr>
        <w:t>posible</w:t>
      </w:r>
      <w:r>
        <w:rPr>
          <w:color w:val="231F20"/>
          <w:spacing w:val="-26"/>
          <w:w w:val="90"/>
          <w:sz w:val="22"/>
        </w:rPr>
        <w:t> </w:t>
      </w:r>
      <w:r>
        <w:rPr>
          <w:color w:val="231F20"/>
          <w:w w:val="90"/>
          <w:sz w:val="22"/>
        </w:rPr>
        <w:t>en</w:t>
      </w:r>
      <w:r>
        <w:rPr>
          <w:color w:val="231F20"/>
          <w:spacing w:val="-26"/>
          <w:w w:val="90"/>
          <w:sz w:val="22"/>
        </w:rPr>
        <w:t> </w:t>
      </w:r>
      <w:r>
        <w:rPr>
          <w:color w:val="231F20"/>
          <w:w w:val="90"/>
          <w:sz w:val="22"/>
        </w:rPr>
        <w:t>este momento,</w:t>
      </w:r>
      <w:r>
        <w:rPr>
          <w:color w:val="231F20"/>
          <w:spacing w:val="-19"/>
          <w:w w:val="90"/>
          <w:sz w:val="22"/>
        </w:rPr>
        <w:t> </w:t>
      </w:r>
      <w:r>
        <w:rPr>
          <w:color w:val="231F20"/>
          <w:w w:val="90"/>
          <w:sz w:val="22"/>
        </w:rPr>
        <w:t>la</w:t>
      </w:r>
      <w:r>
        <w:rPr>
          <w:color w:val="231F20"/>
          <w:spacing w:val="-18"/>
          <w:w w:val="90"/>
          <w:sz w:val="22"/>
        </w:rPr>
        <w:t> </w:t>
      </w:r>
      <w:r>
        <w:rPr>
          <w:color w:val="231F20"/>
          <w:w w:val="90"/>
          <w:sz w:val="22"/>
        </w:rPr>
        <w:t>policía</w:t>
      </w:r>
      <w:r>
        <w:rPr>
          <w:color w:val="231F20"/>
          <w:spacing w:val="-19"/>
          <w:w w:val="90"/>
          <w:sz w:val="22"/>
        </w:rPr>
        <w:t> </w:t>
      </w:r>
      <w:r>
        <w:rPr>
          <w:color w:val="231F20"/>
          <w:w w:val="90"/>
          <w:sz w:val="22"/>
        </w:rPr>
        <w:t>podría</w:t>
      </w:r>
      <w:r>
        <w:rPr>
          <w:color w:val="231F20"/>
          <w:spacing w:val="-18"/>
          <w:w w:val="90"/>
          <w:sz w:val="22"/>
        </w:rPr>
        <w:t> </w:t>
      </w:r>
      <w:r>
        <w:rPr>
          <w:color w:val="231F20"/>
          <w:w w:val="90"/>
          <w:sz w:val="22"/>
        </w:rPr>
        <w:t>poner</w:t>
      </w:r>
      <w:r>
        <w:rPr>
          <w:color w:val="231F20"/>
          <w:spacing w:val="-18"/>
          <w:w w:val="90"/>
          <w:sz w:val="22"/>
        </w:rPr>
        <w:t> </w:t>
      </w:r>
      <w:r>
        <w:rPr>
          <w:color w:val="231F20"/>
          <w:w w:val="90"/>
          <w:sz w:val="22"/>
        </w:rPr>
        <w:t>a</w:t>
      </w:r>
      <w:r>
        <w:rPr>
          <w:color w:val="231F20"/>
          <w:spacing w:val="-19"/>
          <w:w w:val="90"/>
          <w:sz w:val="22"/>
        </w:rPr>
        <w:t> </w:t>
      </w:r>
      <w:r>
        <w:rPr>
          <w:color w:val="231F20"/>
          <w:w w:val="90"/>
          <w:sz w:val="22"/>
        </w:rPr>
        <w:t>su</w:t>
      </w:r>
      <w:r>
        <w:rPr>
          <w:color w:val="231F20"/>
          <w:spacing w:val="-18"/>
          <w:w w:val="90"/>
          <w:sz w:val="22"/>
        </w:rPr>
        <w:t> </w:t>
      </w:r>
      <w:r>
        <w:rPr>
          <w:color w:val="231F20"/>
          <w:w w:val="90"/>
          <w:sz w:val="22"/>
        </w:rPr>
        <w:t>niño</w:t>
      </w:r>
      <w:r>
        <w:rPr>
          <w:color w:val="231F20"/>
          <w:spacing w:val="-18"/>
          <w:w w:val="90"/>
          <w:sz w:val="22"/>
        </w:rPr>
        <w:t> </w:t>
      </w:r>
      <w:r>
        <w:rPr>
          <w:color w:val="231F20"/>
          <w:w w:val="90"/>
          <w:sz w:val="22"/>
        </w:rPr>
        <w:t>en custodia protectora o un juez podría darle la </w:t>
      </w:r>
      <w:r>
        <w:rPr>
          <w:color w:val="231F20"/>
          <w:w w:val="95"/>
          <w:sz w:val="22"/>
        </w:rPr>
        <w:t>custodia</w:t>
      </w:r>
      <w:r>
        <w:rPr>
          <w:color w:val="231F20"/>
          <w:spacing w:val="-32"/>
          <w:w w:val="95"/>
          <w:sz w:val="22"/>
        </w:rPr>
        <w:t> </w:t>
      </w:r>
      <w:r>
        <w:rPr>
          <w:color w:val="231F20"/>
          <w:w w:val="95"/>
          <w:sz w:val="22"/>
        </w:rPr>
        <w:t>temporal</w:t>
      </w:r>
      <w:r>
        <w:rPr>
          <w:color w:val="231F20"/>
          <w:spacing w:val="-31"/>
          <w:w w:val="95"/>
          <w:sz w:val="22"/>
        </w:rPr>
        <w:t> </w:t>
      </w:r>
      <w:r>
        <w:rPr>
          <w:color w:val="231F20"/>
          <w:w w:val="95"/>
          <w:sz w:val="22"/>
        </w:rPr>
        <w:t>de</w:t>
      </w:r>
      <w:r>
        <w:rPr>
          <w:color w:val="231F20"/>
          <w:spacing w:val="-32"/>
          <w:w w:val="95"/>
          <w:sz w:val="22"/>
        </w:rPr>
        <w:t> </w:t>
      </w:r>
      <w:r>
        <w:rPr>
          <w:color w:val="231F20"/>
          <w:w w:val="95"/>
          <w:sz w:val="22"/>
        </w:rPr>
        <w:t>su</w:t>
      </w:r>
      <w:r>
        <w:rPr>
          <w:color w:val="231F20"/>
          <w:spacing w:val="-31"/>
          <w:w w:val="95"/>
          <w:sz w:val="22"/>
        </w:rPr>
        <w:t> </w:t>
      </w:r>
      <w:r>
        <w:rPr>
          <w:color w:val="231F20"/>
          <w:w w:val="95"/>
          <w:sz w:val="22"/>
        </w:rPr>
        <w:t>niño</w:t>
      </w:r>
      <w:r>
        <w:rPr>
          <w:color w:val="231F20"/>
          <w:spacing w:val="-32"/>
          <w:w w:val="95"/>
          <w:sz w:val="22"/>
        </w:rPr>
        <w:t> </w:t>
      </w:r>
      <w:r>
        <w:rPr>
          <w:color w:val="231F20"/>
          <w:w w:val="95"/>
          <w:sz w:val="22"/>
        </w:rPr>
        <w:t>al</w:t>
      </w:r>
      <w:r>
        <w:rPr>
          <w:color w:val="231F20"/>
          <w:spacing w:val="-31"/>
          <w:w w:val="95"/>
          <w:sz w:val="22"/>
        </w:rPr>
        <w:t> </w:t>
      </w:r>
      <w:r>
        <w:rPr>
          <w:color w:val="231F20"/>
          <w:w w:val="95"/>
          <w:sz w:val="22"/>
        </w:rPr>
        <w:t>DCF</w:t>
      </w:r>
      <w:r>
        <w:rPr>
          <w:color w:val="231F20"/>
          <w:spacing w:val="-32"/>
          <w:w w:val="95"/>
          <w:sz w:val="22"/>
        </w:rPr>
        <w:t> </w:t>
      </w:r>
      <w:r>
        <w:rPr>
          <w:color w:val="231F20"/>
          <w:w w:val="95"/>
          <w:sz w:val="22"/>
        </w:rPr>
        <w:t>o</w:t>
      </w:r>
      <w:r>
        <w:rPr>
          <w:color w:val="231F20"/>
          <w:spacing w:val="-31"/>
          <w:w w:val="95"/>
          <w:sz w:val="22"/>
        </w:rPr>
        <w:t> </w:t>
      </w:r>
      <w:r>
        <w:rPr>
          <w:color w:val="231F20"/>
          <w:w w:val="95"/>
          <w:sz w:val="22"/>
        </w:rPr>
        <w:t>a</w:t>
      </w:r>
      <w:r>
        <w:rPr>
          <w:color w:val="231F20"/>
          <w:spacing w:val="-31"/>
          <w:w w:val="95"/>
          <w:sz w:val="22"/>
        </w:rPr>
        <w:t> </w:t>
      </w:r>
      <w:r>
        <w:rPr>
          <w:color w:val="231F20"/>
          <w:w w:val="95"/>
          <w:sz w:val="22"/>
        </w:rPr>
        <w:t>otra persona.</w:t>
      </w:r>
    </w:p>
    <w:sectPr>
      <w:pgSz w:w="16200" w:h="12600" w:orient="landscape"/>
      <w:pgMar w:top="380" w:bottom="280" w:left="420" w:right="260"/>
      <w:cols w:num="3" w:equalWidth="0">
        <w:col w:w="4705" w:space="566"/>
        <w:col w:w="4705" w:space="564"/>
        <w:col w:w="498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Lucida Sans">
    <w:altName w:val="Lucida San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Maiandra GD">
    <w:altName w:val="Maiandra GD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•"/>
      <w:lvlJc w:val="left"/>
      <w:pPr>
        <w:ind w:left="479" w:hanging="360"/>
      </w:pPr>
      <w:rPr>
        <w:rFonts w:hint="default" w:ascii="Century Gothic" w:hAnsi="Century Gothic" w:eastAsia="Century Gothic" w:cs="Century Gothic"/>
        <w:color w:val="231F20"/>
        <w:w w:val="97"/>
        <w:sz w:val="22"/>
        <w:szCs w:val="2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929" w:hanging="360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379" w:hanging="36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829" w:hanging="36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279" w:hanging="36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729" w:hanging="36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179" w:hanging="36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629" w:hanging="36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079" w:hanging="360"/>
      </w:pPr>
      <w:rPr>
        <w:rFonts w:hint="default"/>
        <w:lang w:val="en-us" w:eastAsia="en-us" w:bidi="en-us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479" w:hanging="360"/>
      </w:pPr>
      <w:rPr>
        <w:rFonts w:hint="default" w:ascii="Maiandra GD" w:hAnsi="Maiandra GD" w:eastAsia="Maiandra GD" w:cs="Maiandra GD"/>
        <w:color w:val="FFFFFF"/>
        <w:spacing w:val="-1"/>
        <w:w w:val="99"/>
        <w:sz w:val="21"/>
        <w:szCs w:val="21"/>
        <w:lang w:val="en-us" w:eastAsia="en-us" w:bidi="en-us"/>
      </w:rPr>
    </w:lvl>
    <w:lvl w:ilvl="1">
      <w:start w:val="0"/>
      <w:numFmt w:val="bullet"/>
      <w:lvlText w:val="•"/>
      <w:lvlJc w:val="left"/>
      <w:pPr>
        <w:ind w:left="902" w:hanging="360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324" w:hanging="36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747" w:hanging="36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169" w:hanging="36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592" w:hanging="36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014" w:hanging="36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436" w:hanging="36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859" w:hanging="360"/>
      </w:pPr>
      <w:rPr>
        <w:rFonts w:hint="default"/>
        <w:lang w:val="en-us" w:eastAsia="en-us" w:bidi="en-us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482" w:hanging="360"/>
        <w:jc w:val="left"/>
      </w:pPr>
      <w:rPr>
        <w:rFonts w:hint="default" w:ascii="Century Gothic" w:hAnsi="Century Gothic" w:eastAsia="Century Gothic" w:cs="Century Gothic"/>
        <w:color w:val="231F20"/>
        <w:spacing w:val="-1"/>
        <w:w w:val="103"/>
        <w:sz w:val="18"/>
        <w:szCs w:val="18"/>
        <w:lang w:val="en-us" w:eastAsia="en-us" w:bidi="en-us"/>
      </w:rPr>
    </w:lvl>
    <w:lvl w:ilvl="1">
      <w:start w:val="0"/>
      <w:numFmt w:val="bullet"/>
      <w:lvlText w:val="•"/>
      <w:lvlJc w:val="left"/>
      <w:pPr>
        <w:ind w:left="902" w:hanging="360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325" w:hanging="36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748" w:hanging="36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171" w:hanging="36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594" w:hanging="36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017" w:hanging="36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440" w:hanging="36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863" w:hanging="360"/>
      </w:pPr>
      <w:rPr>
        <w:rFonts w:hint="default"/>
        <w:lang w:val="en-us" w:eastAsia="en-us" w:bidi="en-us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499" w:hanging="360"/>
      </w:pPr>
      <w:rPr>
        <w:rFonts w:hint="default" w:ascii="Century Gothic" w:hAnsi="Century Gothic" w:eastAsia="Century Gothic" w:cs="Century Gothic"/>
        <w:color w:val="231F20"/>
        <w:w w:val="97"/>
        <w:sz w:val="18"/>
        <w:szCs w:val="18"/>
        <w:lang w:val="en-us" w:eastAsia="en-us" w:bidi="en-us"/>
      </w:rPr>
    </w:lvl>
    <w:lvl w:ilvl="1">
      <w:start w:val="0"/>
      <w:numFmt w:val="bullet"/>
      <w:lvlText w:val="•"/>
      <w:lvlJc w:val="left"/>
      <w:pPr>
        <w:ind w:left="921" w:hanging="360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342" w:hanging="36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763" w:hanging="36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184" w:hanging="36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605" w:hanging="36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026" w:hanging="36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447" w:hanging="36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868" w:hanging="360"/>
      </w:pPr>
      <w:rPr>
        <w:rFonts w:hint="default"/>
        <w:lang w:val="en-us" w:eastAsia="en-us" w:bidi="en-us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entury Gothic" w:hAnsi="Century Gothic" w:eastAsia="Century Gothic" w:cs="Century Gothic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Century Gothic" w:hAnsi="Century Gothic" w:eastAsia="Century Gothic" w:cs="Century Gothic"/>
      <w:sz w:val="18"/>
      <w:szCs w:val="18"/>
      <w:lang w:val="en-us" w:eastAsia="en-us" w:bidi="en-us"/>
    </w:rPr>
  </w:style>
  <w:style w:styleId="Heading1" w:type="paragraph">
    <w:name w:val="Heading 1"/>
    <w:basedOn w:val="Normal"/>
    <w:uiPriority w:val="1"/>
    <w:qFormat/>
    <w:pPr>
      <w:ind w:left="120" w:right="109"/>
      <w:jc w:val="center"/>
      <w:outlineLvl w:val="1"/>
    </w:pPr>
    <w:rPr>
      <w:rFonts w:ascii="Century Gothic" w:hAnsi="Century Gothic" w:eastAsia="Century Gothic" w:cs="Century Gothic"/>
      <w:sz w:val="36"/>
      <w:szCs w:val="36"/>
      <w:lang w:val="en-us" w:eastAsia="en-us" w:bidi="en-us"/>
    </w:rPr>
  </w:style>
  <w:style w:styleId="Heading2" w:type="paragraph">
    <w:name w:val="Heading 2"/>
    <w:basedOn w:val="Normal"/>
    <w:uiPriority w:val="1"/>
    <w:qFormat/>
    <w:pPr>
      <w:ind w:left="444"/>
      <w:outlineLvl w:val="2"/>
    </w:pPr>
    <w:rPr>
      <w:rFonts w:ascii="Lucida Sans" w:hAnsi="Lucida Sans" w:eastAsia="Lucida Sans" w:cs="Lucida Sans"/>
      <w:sz w:val="28"/>
      <w:szCs w:val="28"/>
      <w:lang w:val="en-us" w:eastAsia="en-us" w:bidi="en-us"/>
    </w:rPr>
  </w:style>
  <w:style w:styleId="Heading3" w:type="paragraph">
    <w:name w:val="Heading 3"/>
    <w:basedOn w:val="Normal"/>
    <w:uiPriority w:val="1"/>
    <w:qFormat/>
    <w:pPr>
      <w:ind w:left="120"/>
      <w:outlineLvl w:val="3"/>
    </w:pPr>
    <w:rPr>
      <w:rFonts w:ascii="Century Gothic" w:hAnsi="Century Gothic" w:eastAsia="Century Gothic" w:cs="Century Gothic"/>
      <w:sz w:val="22"/>
      <w:szCs w:val="22"/>
      <w:lang w:val="en-us" w:eastAsia="en-us" w:bidi="en-us"/>
    </w:rPr>
  </w:style>
  <w:style w:styleId="Heading4" w:type="paragraph">
    <w:name w:val="Heading 4"/>
    <w:basedOn w:val="Normal"/>
    <w:uiPriority w:val="1"/>
    <w:qFormat/>
    <w:pPr>
      <w:ind w:left="103" w:right="17"/>
      <w:outlineLvl w:val="4"/>
    </w:pPr>
    <w:rPr>
      <w:rFonts w:ascii="Century Gothic" w:hAnsi="Century Gothic" w:eastAsia="Century Gothic" w:cs="Century Gothic"/>
      <w:sz w:val="20"/>
      <w:szCs w:val="20"/>
      <w:lang w:val="en-us" w:eastAsia="en-us" w:bidi="en-us"/>
    </w:rPr>
  </w:style>
  <w:style w:styleId="ListParagraph" w:type="paragraph">
    <w:name w:val="List Paragraph"/>
    <w:basedOn w:val="Normal"/>
    <w:uiPriority w:val="1"/>
    <w:qFormat/>
    <w:pPr>
      <w:ind w:left="482" w:hanging="360"/>
    </w:pPr>
    <w:rPr>
      <w:rFonts w:ascii="Century Gothic" w:hAnsi="Century Gothic" w:eastAsia="Century Gothic" w:cs="Century Gothic"/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CFCustomerService@ks.gov" TargetMode="External"/><Relationship Id="rId3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8C12724EBB4E468EF2020589E68F96" ma:contentTypeVersion="6" ma:contentTypeDescription="Create a new document." ma:contentTypeScope="" ma:versionID="ed3143a4727ed24480a2f28b68f005f2">
  <xsd:schema xmlns:xsd="http://www.w3.org/2001/XMLSchema" xmlns:xs="http://www.w3.org/2001/XMLSchema" xmlns:p="http://schemas.microsoft.com/office/2006/metadata/properties" xmlns:ns1="http://schemas.microsoft.com/sharepoint/v3" xmlns:ns2="265ced29-cb6a-4cca-a715-9960e92a6ad6" targetNamespace="http://schemas.microsoft.com/office/2006/metadata/properties" ma:root="true" ma:fieldsID="43c3769d613858b85a1f28e4d57bf150" ns1:_="" ns2:_="">
    <xsd:import namespace="http://schemas.microsoft.com/sharepoint/v3"/>
    <xsd:import namespace="265ced29-cb6a-4cca-a715-9960e92a6ad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Acc_x0020_check" minOccurs="0"/>
                <xsd:element ref="ns2:Reviewer" minOccurs="0"/>
                <xsd:element ref="ns2:Approval_x0020_Status" minOccurs="0"/>
                <xsd:element ref="ns2:Page_x0020_Layou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5ced29-cb6a-4cca-a715-9960e92a6ad6" elementFormDefault="qualified">
    <xsd:import namespace="http://schemas.microsoft.com/office/2006/documentManagement/types"/>
    <xsd:import namespace="http://schemas.microsoft.com/office/infopath/2007/PartnerControls"/>
    <xsd:element name="Acc_x0020_check" ma:index="10" nillable="true" ma:displayName="Acc check date" ma:description="Accessibility check Date" ma:format="DateOnly" ma:internalName="Acc_x0020_check0">
      <xsd:simpleType>
        <xsd:restriction base="dms:DateTime"/>
      </xsd:simpleType>
    </xsd:element>
    <xsd:element name="Reviewer" ma:index="11" nillable="true" ma:displayName="Reviewer" ma:description="Accessibility check Reviewed by" ma:list="UserInfo" ma:SharePointGroup="0" ma:internalName="Reviewer0" ma:showField="Titl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pproval_x0020_Status" ma:index="12" nillable="true" ma:displayName="Approval Status" ma:internalName="Approval_x0020_Status1">
      <xsd:simpleType>
        <xsd:restriction base="dms:Text">
          <xsd:maxLength value="255"/>
        </xsd:restriction>
      </xsd:simpleType>
    </xsd:element>
    <xsd:element name="Page_x0020_Layout" ma:index="13" nillable="true" ma:displayName="Page Layout" ma:internalName="Page_x0020_Layout1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al_x0020_Status xmlns="265ced29-cb6a-4cca-a715-9960e92a6ad6" xsi:nil="true"/>
    <Page_x0020_Layout xmlns="265ced29-cb6a-4cca-a715-9960e92a6ad6" xsi:nil="true"/>
    <PublishingExpirationDate xmlns="http://schemas.microsoft.com/sharepoint/v3" xsi:nil="true"/>
    <Reviewer xmlns="265ced29-cb6a-4cca-a715-9960e92a6ad6">
      <UserInfo>
        <DisplayName/>
        <AccountId xsi:nil="true"/>
        <AccountType/>
      </UserInfo>
    </Reviewer>
    <Acc_x0020_check xmlns="265ced29-cb6a-4cca-a715-9960e92a6ad6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3779078-BD11-4524-8835-8C13B02B6333}"/>
</file>

<file path=customXml/itemProps2.xml><?xml version="1.0" encoding="utf-8"?>
<ds:datastoreItem xmlns:ds="http://schemas.openxmlformats.org/officeDocument/2006/customXml" ds:itemID="{5BE7A67F-37FA-4451-B622-54D67A193F1D}"/>
</file>

<file path=customXml/itemProps3.xml><?xml version="1.0" encoding="utf-8"?>
<ds:datastoreItem xmlns:ds="http://schemas.openxmlformats.org/officeDocument/2006/customXml" ds:itemID="{9D2000E5-5729-4B96-8E03-53F8A12F227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PPS2010_SPA</dc:title>
  <dcterms:created xsi:type="dcterms:W3CDTF">2021-01-13T19:32:50Z</dcterms:created>
  <dcterms:modified xsi:type="dcterms:W3CDTF">2021-01-13T19:32:50Z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2017-07-14T00:00:00Z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2021-01-13T00:00:00Z</vt:filetime>
  </property>
  <property fmtid="{D5CDD505-2E9C-101B-9397-08002B2CF9AE}" pid="5" name="ContentTypeId">
    <vt:lpwstr>0x010100918C12724EBB4E468EF2020589E68F96</vt:lpwstr>
  </property>
</Properties>
</file>